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830F" w14:textId="284D5A77" w:rsidR="00CA5923" w:rsidRDefault="006A5C36">
      <w:pPr>
        <w:spacing w:line="580" w:lineRule="exact"/>
        <w:textAlignment w:val="baseline"/>
        <w:rPr>
          <w:rFonts w:ascii="宋体" w:eastAsia="宋体" w:hAnsi="宋体" w:cs="方正仿宋_GBK" w:hint="eastAsia"/>
          <w:sz w:val="28"/>
          <w:szCs w:val="28"/>
        </w:rPr>
      </w:pPr>
      <w:r>
        <w:rPr>
          <w:rFonts w:ascii="宋体" w:eastAsia="宋体" w:hAnsi="宋体" w:cs="方正仿宋_GBK" w:hint="eastAsia"/>
          <w:sz w:val="28"/>
          <w:szCs w:val="28"/>
        </w:rPr>
        <w:t>附件</w:t>
      </w:r>
    </w:p>
    <w:p w14:paraId="1522ED4E" w14:textId="23B78A00" w:rsidR="00CA5923" w:rsidRDefault="00531150">
      <w:pPr>
        <w:spacing w:line="580" w:lineRule="exact"/>
        <w:jc w:val="center"/>
        <w:textAlignment w:val="baseline"/>
        <w:rPr>
          <w:rFonts w:ascii="宋体" w:eastAsia="宋体" w:hAnsi="宋体" w:cs="方正黑体_GBK"/>
          <w:b/>
          <w:bCs/>
          <w:sz w:val="28"/>
          <w:szCs w:val="28"/>
        </w:rPr>
      </w:pPr>
      <w:r>
        <w:rPr>
          <w:rFonts w:ascii="方正小标宋_GBK" w:eastAsia="方正小标宋_GBK" w:hAnsi="方正小标宋_GBK" w:cs="方正小标宋_GBK" w:hint="eastAsia"/>
          <w:sz w:val="44"/>
          <w:szCs w:val="44"/>
        </w:rPr>
        <w:t>项目需求及技术规格要求</w:t>
      </w:r>
      <w:r w:rsidR="00875291">
        <w:rPr>
          <w:rFonts w:ascii="方正小标宋_GBK" w:eastAsia="方正小标宋_GBK" w:hAnsi="方正小标宋_GBK" w:cs="方正小标宋_GBK" w:hint="eastAsia"/>
          <w:sz w:val="44"/>
          <w:szCs w:val="44"/>
        </w:rPr>
        <w:t>文件</w:t>
      </w:r>
    </w:p>
    <w:p w14:paraId="77F69589" w14:textId="77777777" w:rsidR="00CA5923" w:rsidRDefault="00CA5923">
      <w:pPr>
        <w:spacing w:line="600" w:lineRule="exact"/>
        <w:ind w:firstLineChars="200" w:firstLine="560"/>
        <w:textAlignment w:val="baseline"/>
        <w:rPr>
          <w:rFonts w:ascii="宋体" w:eastAsia="宋体" w:hAnsi="宋体"/>
          <w:sz w:val="28"/>
          <w:szCs w:val="28"/>
        </w:rPr>
      </w:pPr>
    </w:p>
    <w:p w14:paraId="49D39E8E" w14:textId="77777777" w:rsidR="00CA5923" w:rsidRDefault="00531150">
      <w:pPr>
        <w:spacing w:line="600" w:lineRule="exact"/>
        <w:ind w:firstLineChars="200" w:firstLine="560"/>
        <w:textAlignment w:val="baseline"/>
        <w:rPr>
          <w:rFonts w:ascii="宋体" w:eastAsia="宋体" w:hAnsi="宋体" w:cs="方正仿宋_GBK"/>
          <w:sz w:val="28"/>
          <w:szCs w:val="28"/>
        </w:rPr>
      </w:pPr>
      <w:r>
        <w:rPr>
          <w:rFonts w:ascii="宋体" w:eastAsia="宋体" w:hAnsi="宋体" w:cs="方正仿宋_GBK" w:hint="eastAsia"/>
          <w:sz w:val="28"/>
          <w:szCs w:val="28"/>
        </w:rPr>
        <w:t>为确保该项目保质保量完成，响应征集单位应提供以下材料，并满足相关技术规格要求如下</w:t>
      </w:r>
      <w:r w:rsidR="00FE37DB">
        <w:rPr>
          <w:rFonts w:ascii="宋体" w:eastAsia="宋体" w:hAnsi="宋体" w:cs="方正仿宋_GBK" w:hint="eastAsia"/>
          <w:sz w:val="28"/>
          <w:szCs w:val="28"/>
        </w:rPr>
        <w:t>（本项目允许联合体提交响应材料）</w:t>
      </w:r>
      <w:r>
        <w:rPr>
          <w:rFonts w:ascii="宋体" w:eastAsia="宋体" w:hAnsi="宋体" w:cs="方正仿宋_GBK" w:hint="eastAsia"/>
          <w:sz w:val="28"/>
          <w:szCs w:val="28"/>
        </w:rPr>
        <w:t>。</w:t>
      </w:r>
    </w:p>
    <w:p w14:paraId="56769C1B" w14:textId="77777777" w:rsidR="00B504BA" w:rsidRDefault="00B504BA" w:rsidP="00B504BA">
      <w:pPr>
        <w:spacing w:line="600" w:lineRule="exact"/>
        <w:textAlignment w:val="baseline"/>
        <w:rPr>
          <w:rFonts w:ascii="宋体" w:eastAsia="宋体" w:hAnsi="宋体" w:cs="方正仿宋_GBK"/>
          <w:sz w:val="28"/>
          <w:szCs w:val="28"/>
        </w:rPr>
      </w:pPr>
    </w:p>
    <w:p w14:paraId="1F4F8E94" w14:textId="3329B21E" w:rsidR="00FE37DB" w:rsidRDefault="00586072" w:rsidP="00BD5F6B">
      <w:pPr>
        <w:pStyle w:val="1"/>
        <w:numPr>
          <w:ilvl w:val="0"/>
          <w:numId w:val="7"/>
        </w:numPr>
        <w:spacing w:before="0" w:after="0" w:line="600" w:lineRule="exact"/>
        <w:textAlignment w:val="baseline"/>
        <w:rPr>
          <w:rFonts w:ascii="宋体" w:eastAsia="宋体" w:hAnsi="宋体"/>
          <w:sz w:val="28"/>
          <w:szCs w:val="28"/>
        </w:rPr>
      </w:pPr>
      <w:r>
        <w:rPr>
          <w:rFonts w:ascii="宋体" w:eastAsia="宋体" w:hAnsi="宋体" w:hint="eastAsia"/>
          <w:sz w:val="28"/>
          <w:szCs w:val="28"/>
        </w:rPr>
        <w:t>项目需求及合作模式</w:t>
      </w:r>
    </w:p>
    <w:p w14:paraId="4A1D8447" w14:textId="41882E0E" w:rsidR="00BD5F6B" w:rsidRPr="00BD5F6B" w:rsidRDefault="00BD5F6B" w:rsidP="00546604">
      <w:pPr>
        <w:ind w:firstLineChars="200" w:firstLine="560"/>
        <w:rPr>
          <w:rFonts w:ascii="宋体" w:hAnsi="宋体" w:cs="方正仿宋_GBK"/>
          <w:sz w:val="28"/>
          <w:szCs w:val="28"/>
        </w:rPr>
      </w:pPr>
      <w:r w:rsidRPr="00BD5F6B">
        <w:rPr>
          <w:rFonts w:ascii="宋体" w:hAnsi="宋体" w:cs="方正仿宋_GBK" w:hint="eastAsia"/>
          <w:sz w:val="28"/>
          <w:szCs w:val="28"/>
        </w:rPr>
        <w:t>（</w:t>
      </w:r>
      <w:r>
        <w:rPr>
          <w:rFonts w:ascii="宋体" w:hAnsi="宋体" w:cs="方正仿宋_GBK" w:hint="eastAsia"/>
          <w:sz w:val="28"/>
          <w:szCs w:val="28"/>
        </w:rPr>
        <w:t>一</w:t>
      </w:r>
      <w:r w:rsidRPr="00BD5F6B">
        <w:rPr>
          <w:rFonts w:ascii="宋体" w:hAnsi="宋体" w:cs="方正仿宋_GBK" w:hint="eastAsia"/>
          <w:sz w:val="28"/>
          <w:szCs w:val="28"/>
        </w:rPr>
        <w:t>）</w:t>
      </w:r>
      <w:r w:rsidR="00586072">
        <w:rPr>
          <w:rFonts w:ascii="宋体" w:hAnsi="宋体" w:cs="方正仿宋_GBK" w:hint="eastAsia"/>
          <w:sz w:val="28"/>
          <w:szCs w:val="28"/>
        </w:rPr>
        <w:t>项目需求</w:t>
      </w:r>
    </w:p>
    <w:p w14:paraId="691DEB87" w14:textId="77777777" w:rsidR="007505FC" w:rsidRDefault="007505FC" w:rsidP="007505FC">
      <w:pPr>
        <w:ind w:firstLineChars="200" w:firstLine="560"/>
        <w:rPr>
          <w:rFonts w:ascii="宋体" w:eastAsia="宋体" w:hAnsi="宋体" w:cs="方正仿宋_GBK"/>
          <w:sz w:val="28"/>
          <w:szCs w:val="28"/>
        </w:rPr>
      </w:pPr>
      <w:r w:rsidRPr="007505FC">
        <w:rPr>
          <w:rFonts w:ascii="宋体" w:eastAsia="宋体" w:hAnsi="宋体" w:cs="方正仿宋_GBK" w:hint="eastAsia"/>
          <w:sz w:val="28"/>
          <w:szCs w:val="28"/>
        </w:rPr>
        <w:t>疫情期间，文化和旅游部印发了《旅游景区恢复开放疫情防控措施指南》，指南中提出景区要严控游客流量，科学合理设置承载量，要有效采取门票预约、智慧引导等手段，科学分流疏导游客，做好游客流量关口前置管控。随后，各地</w:t>
      </w:r>
      <w:proofErr w:type="gramStart"/>
      <w:r w:rsidRPr="007505FC">
        <w:rPr>
          <w:rFonts w:ascii="宋体" w:eastAsia="宋体" w:hAnsi="宋体" w:cs="方正仿宋_GBK" w:hint="eastAsia"/>
          <w:sz w:val="28"/>
          <w:szCs w:val="28"/>
        </w:rPr>
        <w:t>文旅部门</w:t>
      </w:r>
      <w:proofErr w:type="gramEnd"/>
      <w:r w:rsidRPr="007505FC">
        <w:rPr>
          <w:rFonts w:ascii="宋体" w:eastAsia="宋体" w:hAnsi="宋体" w:cs="方正仿宋_GBK" w:hint="eastAsia"/>
          <w:sz w:val="28"/>
          <w:szCs w:val="28"/>
        </w:rPr>
        <w:t>陆续发布相关公告，指导景区采取在线预约等智慧化管理方式有序恢复开放。</w:t>
      </w:r>
      <w:proofErr w:type="gramStart"/>
      <w:r w:rsidRPr="007505FC">
        <w:rPr>
          <w:rFonts w:ascii="宋体" w:eastAsia="宋体" w:hAnsi="宋体" w:cs="方正仿宋_GBK" w:hint="eastAsia"/>
          <w:sz w:val="28"/>
          <w:szCs w:val="28"/>
        </w:rPr>
        <w:t>文旅场景</w:t>
      </w:r>
      <w:proofErr w:type="gramEnd"/>
      <w:r w:rsidRPr="007505FC">
        <w:rPr>
          <w:rFonts w:ascii="宋体" w:eastAsia="宋体" w:hAnsi="宋体" w:cs="方正仿宋_GBK" w:hint="eastAsia"/>
          <w:sz w:val="28"/>
          <w:szCs w:val="28"/>
        </w:rPr>
        <w:t>下的智慧化管理在这一特殊时期显得尤为重要 且意义深远。</w:t>
      </w:r>
      <w:r w:rsidR="00925B6D" w:rsidRPr="00925B6D">
        <w:rPr>
          <w:rFonts w:ascii="宋体" w:eastAsia="宋体" w:hAnsi="宋体" w:cs="方正仿宋_GBK" w:hint="eastAsia"/>
          <w:sz w:val="28"/>
          <w:szCs w:val="28"/>
        </w:rPr>
        <w:t>门票预约制度是现阶段守好“大门”的必要措施，也是疫情防控的有力举措。</w:t>
      </w:r>
    </w:p>
    <w:p w14:paraId="3BE18318" w14:textId="77777777" w:rsidR="00FE37DB" w:rsidRDefault="002506FA" w:rsidP="007505FC">
      <w:pPr>
        <w:ind w:firstLineChars="200" w:firstLine="560"/>
        <w:rPr>
          <w:rFonts w:ascii="宋体" w:eastAsia="宋体" w:hAnsi="宋体" w:cs="方正仿宋_GBK"/>
          <w:sz w:val="28"/>
          <w:szCs w:val="28"/>
        </w:rPr>
      </w:pPr>
      <w:r w:rsidRPr="002506FA">
        <w:rPr>
          <w:rFonts w:ascii="宋体" w:eastAsia="宋体" w:hAnsi="宋体" w:cs="方正仿宋_GBK" w:hint="eastAsia"/>
          <w:sz w:val="28"/>
          <w:szCs w:val="28"/>
        </w:rPr>
        <w:t>为切实落实</w:t>
      </w:r>
      <w:r w:rsidR="00925B6D" w:rsidRPr="007505FC">
        <w:rPr>
          <w:rFonts w:ascii="宋体" w:eastAsia="宋体" w:hAnsi="宋体" w:cs="方正仿宋_GBK" w:hint="eastAsia"/>
          <w:sz w:val="28"/>
          <w:szCs w:val="28"/>
        </w:rPr>
        <w:t>《旅游景区恢复开放疫情防控措施指南》</w:t>
      </w:r>
      <w:r w:rsidRPr="002506FA">
        <w:rPr>
          <w:rFonts w:ascii="宋体" w:eastAsia="宋体" w:hAnsi="宋体" w:cs="方正仿宋_GBK" w:hint="eastAsia"/>
          <w:sz w:val="28"/>
          <w:szCs w:val="28"/>
        </w:rPr>
        <w:t>《中华人民共和国网络安全法》《中华人民共和国数据安全法》《中华人民共和国个人信息保护法》《网络数据安全管理条例》</w:t>
      </w:r>
      <w:r w:rsidR="003A08A8">
        <w:rPr>
          <w:rFonts w:ascii="宋体" w:eastAsia="宋体" w:hAnsi="宋体" w:cs="方正仿宋_GBK" w:hint="eastAsia"/>
          <w:sz w:val="28"/>
          <w:szCs w:val="28"/>
        </w:rPr>
        <w:t>及</w:t>
      </w:r>
      <w:r w:rsidR="007505FC" w:rsidRPr="007505FC">
        <w:rPr>
          <w:rFonts w:ascii="宋体" w:eastAsia="宋体" w:hAnsi="宋体" w:cs="方正仿宋_GBK" w:hint="eastAsia"/>
          <w:sz w:val="28"/>
          <w:szCs w:val="28"/>
        </w:rPr>
        <w:t>新冠疫情防控指导意见，所有场馆景区应全网实名预约限流参观，为响应国家相关政策，本着方便观众预约参观、关爱老年人，所有观众可实名溯源的原则，本次拟建设智慧票务实名制全网预约系统。</w:t>
      </w:r>
    </w:p>
    <w:p w14:paraId="556EFC85" w14:textId="77777777" w:rsidR="00733293" w:rsidRPr="00733293" w:rsidRDefault="003A08A8" w:rsidP="00733293">
      <w:pPr>
        <w:ind w:firstLineChars="200" w:firstLine="560"/>
        <w:rPr>
          <w:rFonts w:ascii="宋体" w:eastAsia="宋体" w:hAnsi="宋体" w:cs="方正仿宋_GBK"/>
          <w:sz w:val="28"/>
          <w:szCs w:val="28"/>
        </w:rPr>
      </w:pPr>
      <w:r>
        <w:rPr>
          <w:rFonts w:ascii="宋体" w:eastAsia="宋体" w:hAnsi="宋体" w:cs="方正仿宋_GBK"/>
          <w:sz w:val="28"/>
          <w:szCs w:val="28"/>
        </w:rPr>
        <w:t>系统需</w:t>
      </w:r>
      <w:r w:rsidR="00733293">
        <w:rPr>
          <w:rFonts w:ascii="宋体" w:eastAsia="宋体" w:hAnsi="宋体" w:cs="方正仿宋_GBK" w:hint="eastAsia"/>
          <w:sz w:val="28"/>
          <w:szCs w:val="28"/>
        </w:rPr>
        <w:t>实现电脑端、手机端</w:t>
      </w:r>
      <w:r w:rsidR="00D31D4F">
        <w:rPr>
          <w:rFonts w:ascii="宋体" w:eastAsia="宋体" w:hAnsi="宋体" w:cs="方正仿宋_GBK" w:hint="eastAsia"/>
          <w:sz w:val="28"/>
          <w:szCs w:val="28"/>
        </w:rPr>
        <w:t>（官方预约渠道</w:t>
      </w:r>
      <w:r w:rsidR="00A360FD">
        <w:rPr>
          <w:rFonts w:ascii="宋体" w:eastAsia="宋体" w:hAnsi="宋体" w:cs="方正仿宋_GBK" w:hint="eastAsia"/>
          <w:sz w:val="28"/>
          <w:szCs w:val="28"/>
        </w:rPr>
        <w:t>、</w:t>
      </w:r>
      <w:r w:rsidR="00D31D4F">
        <w:rPr>
          <w:rFonts w:ascii="宋体" w:eastAsia="宋体" w:hAnsi="宋体" w:cs="方正仿宋_GBK" w:hint="eastAsia"/>
          <w:sz w:val="28"/>
          <w:szCs w:val="28"/>
        </w:rPr>
        <w:t>O</w:t>
      </w:r>
      <w:r w:rsidR="00D31D4F">
        <w:rPr>
          <w:rFonts w:ascii="宋体" w:eastAsia="宋体" w:hAnsi="宋体" w:cs="方正仿宋_GBK"/>
          <w:sz w:val="28"/>
          <w:szCs w:val="28"/>
        </w:rPr>
        <w:t>TA平台</w:t>
      </w:r>
      <w:r w:rsidR="00D31D4F">
        <w:rPr>
          <w:rFonts w:ascii="宋体" w:eastAsia="宋体" w:hAnsi="宋体" w:cs="方正仿宋_GBK" w:hint="eastAsia"/>
          <w:sz w:val="28"/>
          <w:szCs w:val="28"/>
        </w:rPr>
        <w:t>）</w:t>
      </w:r>
      <w:r w:rsidR="00733293">
        <w:rPr>
          <w:rFonts w:ascii="宋体" w:eastAsia="宋体" w:hAnsi="宋体" w:cs="方正仿宋_GBK" w:hint="eastAsia"/>
          <w:sz w:val="28"/>
          <w:szCs w:val="28"/>
        </w:rPr>
        <w:t>及现场</w:t>
      </w:r>
      <w:r w:rsidR="00733293">
        <w:rPr>
          <w:rFonts w:ascii="宋体" w:eastAsia="宋体" w:hAnsi="宋体" w:cs="方正仿宋_GBK" w:hint="eastAsia"/>
          <w:sz w:val="28"/>
          <w:szCs w:val="28"/>
        </w:rPr>
        <w:lastRenderedPageBreak/>
        <w:t>端（现场服务窗口、现场扫码</w:t>
      </w:r>
      <w:r w:rsidR="003C69E9">
        <w:rPr>
          <w:rFonts w:ascii="宋体" w:eastAsia="宋体" w:hAnsi="宋体" w:cs="方正仿宋_GBK" w:hint="eastAsia"/>
          <w:sz w:val="28"/>
          <w:szCs w:val="28"/>
        </w:rPr>
        <w:t>、自助机购票</w:t>
      </w:r>
      <w:r w:rsidR="00733293" w:rsidRPr="00733293">
        <w:rPr>
          <w:rFonts w:ascii="宋体" w:eastAsia="宋体" w:hAnsi="宋体" w:cs="方正仿宋_GBK" w:hint="eastAsia"/>
          <w:sz w:val="28"/>
          <w:szCs w:val="28"/>
        </w:rPr>
        <w:t>等）的分时预约参观功能，系统整体设计需简洁大方、观众操作简单方便。所有散客及团体接待均通过本系统实现票务预约，使票务系统</w:t>
      </w:r>
      <w:proofErr w:type="gramStart"/>
      <w:r w:rsidR="00733293" w:rsidRPr="00733293">
        <w:rPr>
          <w:rFonts w:ascii="宋体" w:eastAsia="宋体" w:hAnsi="宋体" w:cs="方正仿宋_GBK" w:hint="eastAsia"/>
          <w:sz w:val="28"/>
          <w:szCs w:val="28"/>
        </w:rPr>
        <w:t>实现线</w:t>
      </w:r>
      <w:proofErr w:type="gramEnd"/>
      <w:r w:rsidR="00733293" w:rsidRPr="00733293">
        <w:rPr>
          <w:rFonts w:ascii="宋体" w:eastAsia="宋体" w:hAnsi="宋体" w:cs="方正仿宋_GBK" w:hint="eastAsia"/>
          <w:sz w:val="28"/>
          <w:szCs w:val="28"/>
        </w:rPr>
        <w:t>上、线下一体化运行及管理，系统统计信息更加完善，并可实现参观人员的实名制溯源。</w:t>
      </w:r>
    </w:p>
    <w:p w14:paraId="1DDA5B20" w14:textId="77777777" w:rsidR="00733293" w:rsidRPr="00733293" w:rsidRDefault="00733293" w:rsidP="00733293">
      <w:pPr>
        <w:ind w:firstLineChars="200" w:firstLine="560"/>
        <w:rPr>
          <w:rFonts w:ascii="宋体" w:eastAsia="宋体" w:hAnsi="宋体" w:cs="方正仿宋_GBK"/>
          <w:sz w:val="28"/>
          <w:szCs w:val="28"/>
        </w:rPr>
      </w:pPr>
      <w:r w:rsidRPr="00733293">
        <w:rPr>
          <w:rFonts w:ascii="宋体" w:eastAsia="宋体" w:hAnsi="宋体" w:cs="方正仿宋_GBK" w:hint="eastAsia"/>
          <w:sz w:val="28"/>
          <w:szCs w:val="28"/>
        </w:rPr>
        <w:t>系统提供预约开馆日历功能，可根据开馆情况，灵活设置开闭馆时间，包括当日票及预约票设置。</w:t>
      </w:r>
    </w:p>
    <w:p w14:paraId="5CE6A82D" w14:textId="77777777" w:rsidR="00733293" w:rsidRPr="00733293" w:rsidRDefault="00733293" w:rsidP="00733293">
      <w:pPr>
        <w:ind w:firstLineChars="200" w:firstLine="560"/>
        <w:rPr>
          <w:rFonts w:ascii="宋体" w:eastAsia="宋体" w:hAnsi="宋体" w:cs="方正仿宋_GBK"/>
          <w:sz w:val="28"/>
          <w:szCs w:val="28"/>
        </w:rPr>
      </w:pPr>
      <w:r w:rsidRPr="00733293">
        <w:rPr>
          <w:rFonts w:ascii="宋体" w:eastAsia="宋体" w:hAnsi="宋体" w:cs="方正仿宋_GBK" w:hint="eastAsia"/>
          <w:sz w:val="28"/>
          <w:szCs w:val="28"/>
        </w:rPr>
        <w:t>系统提供组合票功能，可实现大门票</w:t>
      </w:r>
      <w:proofErr w:type="gramStart"/>
      <w:r w:rsidRPr="00733293">
        <w:rPr>
          <w:rFonts w:ascii="宋体" w:eastAsia="宋体" w:hAnsi="宋体" w:cs="方正仿宋_GBK" w:hint="eastAsia"/>
          <w:sz w:val="28"/>
          <w:szCs w:val="28"/>
        </w:rPr>
        <w:t>与内馆展览</w:t>
      </w:r>
      <w:proofErr w:type="gramEnd"/>
      <w:r w:rsidRPr="00733293">
        <w:rPr>
          <w:rFonts w:ascii="宋体" w:eastAsia="宋体" w:hAnsi="宋体" w:cs="方正仿宋_GBK" w:hint="eastAsia"/>
          <w:sz w:val="28"/>
          <w:szCs w:val="28"/>
        </w:rPr>
        <w:t>票的组合预约、票品可免费+免费组合或免费+收费组合，方便观众选择预约。</w:t>
      </w:r>
    </w:p>
    <w:p w14:paraId="17CEA01D" w14:textId="77777777" w:rsidR="00733293" w:rsidRPr="00733293" w:rsidRDefault="00733293" w:rsidP="00733293">
      <w:pPr>
        <w:ind w:firstLineChars="200" w:firstLine="560"/>
        <w:rPr>
          <w:rFonts w:ascii="宋体" w:eastAsia="宋体" w:hAnsi="宋体" w:cs="方正仿宋_GBK"/>
          <w:sz w:val="28"/>
          <w:szCs w:val="28"/>
        </w:rPr>
      </w:pPr>
      <w:r w:rsidRPr="00733293">
        <w:rPr>
          <w:rFonts w:ascii="宋体" w:eastAsia="宋体" w:hAnsi="宋体" w:cs="方正仿宋_GBK" w:hint="eastAsia"/>
          <w:sz w:val="28"/>
          <w:szCs w:val="28"/>
        </w:rPr>
        <w:t>可依据馆方管理要求，系统支持分时段预约，支持设置上、下</w:t>
      </w:r>
      <w:proofErr w:type="gramStart"/>
      <w:r w:rsidRPr="00733293">
        <w:rPr>
          <w:rFonts w:ascii="宋体" w:eastAsia="宋体" w:hAnsi="宋体" w:cs="方正仿宋_GBK" w:hint="eastAsia"/>
          <w:sz w:val="28"/>
          <w:szCs w:val="28"/>
        </w:rPr>
        <w:t>午场</w:t>
      </w:r>
      <w:proofErr w:type="gramEnd"/>
      <w:r w:rsidRPr="00733293">
        <w:rPr>
          <w:rFonts w:ascii="宋体" w:eastAsia="宋体" w:hAnsi="宋体" w:cs="方正仿宋_GBK" w:hint="eastAsia"/>
          <w:sz w:val="28"/>
          <w:szCs w:val="28"/>
        </w:rPr>
        <w:t>或按时间</w:t>
      </w:r>
      <w:proofErr w:type="gramStart"/>
      <w:r w:rsidRPr="00733293">
        <w:rPr>
          <w:rFonts w:ascii="宋体" w:eastAsia="宋体" w:hAnsi="宋体" w:cs="方正仿宋_GBK" w:hint="eastAsia"/>
          <w:sz w:val="28"/>
          <w:szCs w:val="28"/>
        </w:rPr>
        <w:t>段设置</w:t>
      </w:r>
      <w:proofErr w:type="gramEnd"/>
      <w:r w:rsidRPr="00733293">
        <w:rPr>
          <w:rFonts w:ascii="宋体" w:eastAsia="宋体" w:hAnsi="宋体" w:cs="方正仿宋_GBK" w:hint="eastAsia"/>
          <w:sz w:val="28"/>
          <w:szCs w:val="28"/>
        </w:rPr>
        <w:t>场次，更加合理的引导观众参观。同时支持场次库存管理，系统可设置各场次时间和库存数量，可灵活调控。</w:t>
      </w:r>
    </w:p>
    <w:p w14:paraId="6CE1433C" w14:textId="77777777" w:rsidR="00733293" w:rsidRPr="00733293" w:rsidRDefault="00733293" w:rsidP="00733293">
      <w:pPr>
        <w:ind w:firstLineChars="200" w:firstLine="560"/>
        <w:rPr>
          <w:rFonts w:ascii="宋体" w:eastAsia="宋体" w:hAnsi="宋体" w:cs="方正仿宋_GBK"/>
          <w:sz w:val="28"/>
          <w:szCs w:val="28"/>
        </w:rPr>
      </w:pPr>
      <w:r w:rsidRPr="00733293">
        <w:rPr>
          <w:rFonts w:ascii="宋体" w:eastAsia="宋体" w:hAnsi="宋体" w:cs="方正仿宋_GBK" w:hint="eastAsia"/>
          <w:sz w:val="28"/>
          <w:szCs w:val="28"/>
        </w:rPr>
        <w:t>建设预约黑名单管理制度，针对高频预约、多次爽约观众，进行针对性的惩罚处理，并可直接对接公安机关数据，限制重点关注人员预约，以保护观众游览及文物安全。</w:t>
      </w:r>
    </w:p>
    <w:p w14:paraId="18DD58AC" w14:textId="77777777" w:rsidR="003A08A8" w:rsidRDefault="00733293" w:rsidP="00733293">
      <w:pPr>
        <w:ind w:firstLineChars="200" w:firstLine="560"/>
        <w:rPr>
          <w:rFonts w:ascii="宋体" w:eastAsia="宋体" w:hAnsi="宋体" w:cs="方正仿宋_GBK"/>
          <w:sz w:val="28"/>
          <w:szCs w:val="28"/>
        </w:rPr>
      </w:pPr>
      <w:r w:rsidRPr="00733293">
        <w:rPr>
          <w:rFonts w:ascii="宋体" w:eastAsia="宋体" w:hAnsi="宋体" w:cs="方正仿宋_GBK" w:hint="eastAsia"/>
          <w:sz w:val="28"/>
          <w:szCs w:val="28"/>
        </w:rPr>
        <w:t>系统支持一键退单操作，如遇到临时闭馆或特殊接待任务，系统可后台一键执行闭馆操作，退掉所有闭馆日已预约订单，并由系统自动发送退单短信通知预约观众，短信支持设置模板，方便馆方操作。</w:t>
      </w:r>
    </w:p>
    <w:p w14:paraId="7E9F8C55" w14:textId="77777777" w:rsidR="00733293" w:rsidRDefault="00733293" w:rsidP="00733293">
      <w:pPr>
        <w:ind w:firstLineChars="200" w:firstLine="560"/>
        <w:rPr>
          <w:rFonts w:ascii="宋体" w:eastAsia="宋体" w:hAnsi="宋体" w:cs="方正仿宋_GBK"/>
          <w:sz w:val="28"/>
          <w:szCs w:val="28"/>
        </w:rPr>
      </w:pPr>
      <w:r w:rsidRPr="00733293">
        <w:rPr>
          <w:rFonts w:ascii="宋体" w:eastAsia="宋体" w:hAnsi="宋体" w:cs="方正仿宋_GBK" w:hint="eastAsia"/>
          <w:sz w:val="28"/>
          <w:szCs w:val="28"/>
        </w:rPr>
        <w:t>对于团队（单位机关/学校/旅行社等）用户，系统提供专用预约入口，团队用户需在线提交申请材料（如介绍信、营业执照副本等）并通过馆方人员后台审核后，方可在本系统内预约团体参观票。预约操作便捷，系统支持团队人员信息批量上传自动生成预约订单操作，方便团队预约。团队到达现场后，直接验证领队身份证即可全团入馆。</w:t>
      </w:r>
      <w:r w:rsidRPr="00733293">
        <w:rPr>
          <w:rFonts w:ascii="宋体" w:eastAsia="宋体" w:hAnsi="宋体" w:cs="方正仿宋_GBK" w:hint="eastAsia"/>
          <w:sz w:val="28"/>
          <w:szCs w:val="28"/>
        </w:rPr>
        <w:lastRenderedPageBreak/>
        <w:t>馆方可验证带团领队身份证作为团队入馆凭证，同时支持团队每位成员持本人身份证验证入馆。系统后台可灵活设置团队人数限制。</w:t>
      </w:r>
    </w:p>
    <w:p w14:paraId="49D78E84" w14:textId="77777777" w:rsidR="00FE37DB" w:rsidRDefault="00733293" w:rsidP="00D31D4F">
      <w:pPr>
        <w:ind w:firstLineChars="200" w:firstLine="560"/>
        <w:rPr>
          <w:rFonts w:ascii="宋体" w:eastAsia="宋体" w:hAnsi="宋体" w:cs="方正仿宋_GBK"/>
          <w:sz w:val="28"/>
          <w:szCs w:val="28"/>
        </w:rPr>
      </w:pPr>
      <w:r w:rsidRPr="00733293">
        <w:rPr>
          <w:rFonts w:ascii="宋体" w:eastAsia="宋体" w:hAnsi="宋体" w:cs="方正仿宋_GBK" w:hint="eastAsia"/>
          <w:sz w:val="28"/>
          <w:szCs w:val="28"/>
        </w:rPr>
        <w:t>系统</w:t>
      </w:r>
      <w:proofErr w:type="gramStart"/>
      <w:r>
        <w:rPr>
          <w:rFonts w:ascii="宋体" w:eastAsia="宋体" w:hAnsi="宋体" w:cs="方正仿宋_GBK" w:hint="eastAsia"/>
          <w:sz w:val="28"/>
          <w:szCs w:val="28"/>
        </w:rPr>
        <w:t>需</w:t>
      </w:r>
      <w:r w:rsidRPr="00733293">
        <w:rPr>
          <w:rFonts w:ascii="宋体" w:eastAsia="宋体" w:hAnsi="宋体" w:cs="方正仿宋_GBK" w:hint="eastAsia"/>
          <w:sz w:val="28"/>
          <w:szCs w:val="28"/>
        </w:rPr>
        <w:t>支持</w:t>
      </w:r>
      <w:proofErr w:type="gramEnd"/>
      <w:r w:rsidRPr="00733293">
        <w:rPr>
          <w:rFonts w:ascii="宋体" w:eastAsia="宋体" w:hAnsi="宋体" w:cs="方正仿宋_GBK" w:hint="eastAsia"/>
          <w:sz w:val="28"/>
          <w:szCs w:val="28"/>
        </w:rPr>
        <w:t>免费门票+收费展览的组合预约，票款支付方面，无论是网络票款支付还是现场窗口票款支付，均</w:t>
      </w:r>
      <w:r>
        <w:rPr>
          <w:rFonts w:ascii="宋体" w:eastAsia="宋体" w:hAnsi="宋体" w:cs="方正仿宋_GBK" w:hint="eastAsia"/>
          <w:sz w:val="28"/>
          <w:szCs w:val="28"/>
        </w:rPr>
        <w:t>需支持微信、支付宝等原生支付手段，使系统更适应时代支付特点，</w:t>
      </w:r>
      <w:r w:rsidRPr="00733293">
        <w:rPr>
          <w:rFonts w:ascii="宋体" w:eastAsia="宋体" w:hAnsi="宋体" w:cs="方正仿宋_GBK" w:hint="eastAsia"/>
          <w:sz w:val="28"/>
          <w:szCs w:val="28"/>
        </w:rPr>
        <w:t>系统可对游客信息、票款支付来源等进行详细记录。</w:t>
      </w:r>
    </w:p>
    <w:p w14:paraId="6D833EAF" w14:textId="3F2B2B86" w:rsidR="00D31D4F" w:rsidRDefault="00D31D4F" w:rsidP="00D31D4F">
      <w:pPr>
        <w:ind w:firstLineChars="200" w:firstLine="560"/>
        <w:rPr>
          <w:rFonts w:ascii="宋体" w:eastAsia="宋体" w:hAnsi="宋体" w:cs="方正仿宋_GBK"/>
          <w:sz w:val="28"/>
          <w:szCs w:val="28"/>
        </w:rPr>
      </w:pPr>
      <w:r>
        <w:rPr>
          <w:rFonts w:ascii="宋体" w:eastAsia="宋体" w:hAnsi="宋体" w:cs="方正仿宋_GBK"/>
          <w:sz w:val="28"/>
          <w:szCs w:val="28"/>
        </w:rPr>
        <w:t>本项目建设需包含以上系统运行所需的服务器、售检票硬件设备及相关安全设备等，</w:t>
      </w:r>
      <w:r w:rsidR="00961D05">
        <w:rPr>
          <w:rFonts w:ascii="宋体" w:eastAsia="宋体" w:hAnsi="宋体" w:cs="方正仿宋_GBK" w:hint="eastAsia"/>
          <w:sz w:val="28"/>
          <w:szCs w:val="28"/>
        </w:rPr>
        <w:t>硬件参考如下（仅供参考，方案配置可更优化）</w:t>
      </w:r>
      <w:r>
        <w:rPr>
          <w:rFonts w:ascii="宋体" w:eastAsia="宋体" w:hAnsi="宋体" w:cs="方正仿宋_GBK"/>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4457"/>
        <w:gridCol w:w="1024"/>
        <w:gridCol w:w="1024"/>
      </w:tblGrid>
      <w:tr w:rsidR="00D31D4F" w:rsidRPr="008E53AB" w14:paraId="1F281B7B" w14:textId="77777777" w:rsidTr="0050120F">
        <w:trPr>
          <w:trHeight w:val="285"/>
        </w:trPr>
        <w:tc>
          <w:tcPr>
            <w:tcW w:w="1080" w:type="pct"/>
            <w:shd w:val="clear" w:color="auto" w:fill="auto"/>
            <w:noWrap/>
            <w:vAlign w:val="center"/>
            <w:hideMark/>
          </w:tcPr>
          <w:p w14:paraId="5F08AC85" w14:textId="77777777" w:rsidR="00D31D4F" w:rsidRPr="008E53AB" w:rsidRDefault="00D31D4F" w:rsidP="0050120F">
            <w:pPr>
              <w:widowControl/>
              <w:jc w:val="center"/>
              <w:rPr>
                <w:rFonts w:ascii="宋体" w:eastAsia="宋体" w:hAnsi="宋体" w:cs="Arial"/>
                <w:b/>
                <w:bCs/>
                <w:color w:val="000000"/>
                <w:kern w:val="0"/>
                <w:sz w:val="28"/>
                <w:szCs w:val="28"/>
              </w:rPr>
            </w:pPr>
            <w:r w:rsidRPr="008E53AB">
              <w:rPr>
                <w:rFonts w:ascii="宋体" w:eastAsia="宋体" w:hAnsi="宋体" w:cs="Arial" w:hint="eastAsia"/>
                <w:b/>
                <w:bCs/>
                <w:color w:val="000000"/>
                <w:kern w:val="0"/>
                <w:sz w:val="28"/>
                <w:szCs w:val="28"/>
              </w:rPr>
              <w:t>设备名称</w:t>
            </w:r>
          </w:p>
        </w:tc>
        <w:tc>
          <w:tcPr>
            <w:tcW w:w="2686" w:type="pct"/>
            <w:shd w:val="clear" w:color="auto" w:fill="auto"/>
            <w:noWrap/>
            <w:vAlign w:val="center"/>
            <w:hideMark/>
          </w:tcPr>
          <w:p w14:paraId="6ACF4859" w14:textId="77777777" w:rsidR="00D31D4F" w:rsidRPr="008E53AB" w:rsidRDefault="00D31D4F" w:rsidP="0050120F">
            <w:pPr>
              <w:widowControl/>
              <w:jc w:val="center"/>
              <w:rPr>
                <w:rFonts w:ascii="宋体" w:eastAsia="宋体" w:hAnsi="宋体" w:cs="Arial"/>
                <w:b/>
                <w:bCs/>
                <w:color w:val="000000"/>
                <w:kern w:val="0"/>
                <w:sz w:val="28"/>
                <w:szCs w:val="28"/>
              </w:rPr>
            </w:pPr>
            <w:r w:rsidRPr="008E53AB">
              <w:rPr>
                <w:rFonts w:ascii="宋体" w:eastAsia="宋体" w:hAnsi="宋体" w:cs="Arial" w:hint="eastAsia"/>
                <w:b/>
                <w:bCs/>
                <w:color w:val="000000"/>
                <w:kern w:val="0"/>
                <w:sz w:val="28"/>
                <w:szCs w:val="28"/>
              </w:rPr>
              <w:t>概述</w:t>
            </w:r>
          </w:p>
        </w:tc>
        <w:tc>
          <w:tcPr>
            <w:tcW w:w="617" w:type="pct"/>
            <w:shd w:val="clear" w:color="auto" w:fill="auto"/>
            <w:noWrap/>
            <w:vAlign w:val="center"/>
            <w:hideMark/>
          </w:tcPr>
          <w:p w14:paraId="2D177CF6" w14:textId="77777777" w:rsidR="00D31D4F" w:rsidRPr="008E53AB" w:rsidRDefault="00D31D4F" w:rsidP="0050120F">
            <w:pPr>
              <w:widowControl/>
              <w:jc w:val="center"/>
              <w:rPr>
                <w:rFonts w:ascii="宋体" w:eastAsia="宋体" w:hAnsi="宋体" w:cs="Arial"/>
                <w:b/>
                <w:bCs/>
                <w:color w:val="000000"/>
                <w:kern w:val="0"/>
                <w:sz w:val="28"/>
                <w:szCs w:val="28"/>
              </w:rPr>
            </w:pPr>
            <w:r w:rsidRPr="008E53AB">
              <w:rPr>
                <w:rFonts w:ascii="宋体" w:eastAsia="宋体" w:hAnsi="宋体" w:cs="Arial" w:hint="eastAsia"/>
                <w:b/>
                <w:bCs/>
                <w:color w:val="000000"/>
                <w:kern w:val="0"/>
                <w:sz w:val="28"/>
                <w:szCs w:val="28"/>
              </w:rPr>
              <w:t>数量</w:t>
            </w:r>
          </w:p>
        </w:tc>
        <w:tc>
          <w:tcPr>
            <w:tcW w:w="617" w:type="pct"/>
            <w:shd w:val="clear" w:color="auto" w:fill="auto"/>
            <w:noWrap/>
            <w:vAlign w:val="center"/>
            <w:hideMark/>
          </w:tcPr>
          <w:p w14:paraId="7921C24E" w14:textId="77777777" w:rsidR="00D31D4F" w:rsidRPr="008E53AB" w:rsidRDefault="00D31D4F" w:rsidP="0050120F">
            <w:pPr>
              <w:widowControl/>
              <w:jc w:val="center"/>
              <w:rPr>
                <w:rFonts w:ascii="宋体" w:eastAsia="宋体" w:hAnsi="宋体" w:cs="Arial"/>
                <w:b/>
                <w:bCs/>
                <w:color w:val="000000"/>
                <w:kern w:val="0"/>
                <w:sz w:val="28"/>
                <w:szCs w:val="28"/>
              </w:rPr>
            </w:pPr>
            <w:r w:rsidRPr="008E53AB">
              <w:rPr>
                <w:rFonts w:ascii="宋体" w:eastAsia="宋体" w:hAnsi="宋体" w:cs="Arial" w:hint="eastAsia"/>
                <w:b/>
                <w:bCs/>
                <w:color w:val="000000"/>
                <w:kern w:val="0"/>
                <w:sz w:val="28"/>
                <w:szCs w:val="28"/>
              </w:rPr>
              <w:t>单位</w:t>
            </w:r>
          </w:p>
        </w:tc>
      </w:tr>
      <w:tr w:rsidR="00D31D4F" w:rsidRPr="008E53AB" w14:paraId="5D8BD54E" w14:textId="77777777" w:rsidTr="0050120F">
        <w:trPr>
          <w:trHeight w:val="285"/>
        </w:trPr>
        <w:tc>
          <w:tcPr>
            <w:tcW w:w="1080" w:type="pct"/>
            <w:shd w:val="clear" w:color="auto" w:fill="auto"/>
            <w:vAlign w:val="center"/>
            <w:hideMark/>
          </w:tcPr>
          <w:p w14:paraId="60B2FBF3"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售票电脑</w:t>
            </w:r>
          </w:p>
        </w:tc>
        <w:tc>
          <w:tcPr>
            <w:tcW w:w="2686" w:type="pct"/>
            <w:shd w:val="clear" w:color="auto" w:fill="auto"/>
            <w:vAlign w:val="center"/>
            <w:hideMark/>
          </w:tcPr>
          <w:p w14:paraId="4D7870F1"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品牌电脑，流畅运行WIN10操作系统</w:t>
            </w:r>
          </w:p>
        </w:tc>
        <w:tc>
          <w:tcPr>
            <w:tcW w:w="617" w:type="pct"/>
            <w:shd w:val="clear" w:color="auto" w:fill="auto"/>
            <w:vAlign w:val="center"/>
            <w:hideMark/>
          </w:tcPr>
          <w:p w14:paraId="2091BB53"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2</w:t>
            </w:r>
          </w:p>
        </w:tc>
        <w:tc>
          <w:tcPr>
            <w:tcW w:w="617" w:type="pct"/>
            <w:shd w:val="clear" w:color="auto" w:fill="auto"/>
            <w:vAlign w:val="center"/>
            <w:hideMark/>
          </w:tcPr>
          <w:p w14:paraId="11CC169A"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2CD47228" w14:textId="77777777" w:rsidTr="0050120F">
        <w:trPr>
          <w:trHeight w:val="285"/>
        </w:trPr>
        <w:tc>
          <w:tcPr>
            <w:tcW w:w="1080" w:type="pct"/>
            <w:shd w:val="clear" w:color="auto" w:fill="auto"/>
            <w:vAlign w:val="center"/>
            <w:hideMark/>
          </w:tcPr>
          <w:p w14:paraId="5882F67D"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身份证读卡器</w:t>
            </w:r>
          </w:p>
        </w:tc>
        <w:tc>
          <w:tcPr>
            <w:tcW w:w="2686" w:type="pct"/>
            <w:shd w:val="clear" w:color="auto" w:fill="auto"/>
            <w:vAlign w:val="center"/>
            <w:hideMark/>
          </w:tcPr>
          <w:p w14:paraId="3336FB7E"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售票电脑配套，读取游客身份证使用</w:t>
            </w:r>
          </w:p>
        </w:tc>
        <w:tc>
          <w:tcPr>
            <w:tcW w:w="617" w:type="pct"/>
            <w:shd w:val="clear" w:color="auto" w:fill="auto"/>
            <w:vAlign w:val="center"/>
            <w:hideMark/>
          </w:tcPr>
          <w:p w14:paraId="5F5AE1B2"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2</w:t>
            </w:r>
          </w:p>
        </w:tc>
        <w:tc>
          <w:tcPr>
            <w:tcW w:w="617" w:type="pct"/>
            <w:shd w:val="clear" w:color="auto" w:fill="auto"/>
            <w:vAlign w:val="center"/>
            <w:hideMark/>
          </w:tcPr>
          <w:p w14:paraId="3C914A19"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4A027D6F" w14:textId="77777777" w:rsidTr="0050120F">
        <w:trPr>
          <w:trHeight w:val="285"/>
        </w:trPr>
        <w:tc>
          <w:tcPr>
            <w:tcW w:w="1080" w:type="pct"/>
            <w:shd w:val="clear" w:color="auto" w:fill="auto"/>
            <w:vAlign w:val="center"/>
            <w:hideMark/>
          </w:tcPr>
          <w:p w14:paraId="6D2C3089"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票务打印机</w:t>
            </w:r>
          </w:p>
        </w:tc>
        <w:tc>
          <w:tcPr>
            <w:tcW w:w="2686" w:type="pct"/>
            <w:shd w:val="clear" w:color="auto" w:fill="auto"/>
            <w:vAlign w:val="center"/>
            <w:hideMark/>
          </w:tcPr>
          <w:p w14:paraId="534EE6F6"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售票电脑配套，打印纸质门票</w:t>
            </w:r>
          </w:p>
        </w:tc>
        <w:tc>
          <w:tcPr>
            <w:tcW w:w="617" w:type="pct"/>
            <w:shd w:val="clear" w:color="auto" w:fill="auto"/>
            <w:vAlign w:val="center"/>
            <w:hideMark/>
          </w:tcPr>
          <w:p w14:paraId="14FF5A7D"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2</w:t>
            </w:r>
          </w:p>
        </w:tc>
        <w:tc>
          <w:tcPr>
            <w:tcW w:w="617" w:type="pct"/>
            <w:shd w:val="clear" w:color="auto" w:fill="auto"/>
            <w:vAlign w:val="center"/>
            <w:hideMark/>
          </w:tcPr>
          <w:p w14:paraId="233F2F33"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36200BEA" w14:textId="77777777" w:rsidTr="0050120F">
        <w:trPr>
          <w:trHeight w:val="285"/>
        </w:trPr>
        <w:tc>
          <w:tcPr>
            <w:tcW w:w="1080" w:type="pct"/>
            <w:shd w:val="clear" w:color="auto" w:fill="auto"/>
            <w:vAlign w:val="center"/>
            <w:hideMark/>
          </w:tcPr>
          <w:p w14:paraId="5C92F738"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二</w:t>
            </w:r>
            <w:proofErr w:type="gramStart"/>
            <w:r w:rsidRPr="008E53AB">
              <w:rPr>
                <w:rFonts w:ascii="宋体" w:eastAsia="宋体" w:hAnsi="宋体" w:cs="Arial" w:hint="eastAsia"/>
                <w:color w:val="000000"/>
                <w:kern w:val="0"/>
                <w:sz w:val="28"/>
                <w:szCs w:val="28"/>
              </w:rPr>
              <w:t>维码扫枪</w:t>
            </w:r>
            <w:proofErr w:type="gramEnd"/>
          </w:p>
        </w:tc>
        <w:tc>
          <w:tcPr>
            <w:tcW w:w="2686" w:type="pct"/>
            <w:shd w:val="clear" w:color="auto" w:fill="auto"/>
            <w:vAlign w:val="center"/>
            <w:hideMark/>
          </w:tcPr>
          <w:p w14:paraId="0D230EC4"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售票电脑配套，</w:t>
            </w:r>
            <w:proofErr w:type="gramStart"/>
            <w:r w:rsidRPr="008E53AB">
              <w:rPr>
                <w:rFonts w:ascii="宋体" w:eastAsia="宋体" w:hAnsi="宋体" w:cs="Arial" w:hint="eastAsia"/>
                <w:color w:val="000000"/>
                <w:kern w:val="0"/>
                <w:sz w:val="28"/>
                <w:szCs w:val="28"/>
              </w:rPr>
              <w:t>扫游客</w:t>
            </w:r>
            <w:proofErr w:type="gramEnd"/>
            <w:r w:rsidRPr="008E53AB">
              <w:rPr>
                <w:rFonts w:ascii="宋体" w:eastAsia="宋体" w:hAnsi="宋体" w:cs="Arial" w:hint="eastAsia"/>
                <w:color w:val="000000"/>
                <w:kern w:val="0"/>
                <w:sz w:val="28"/>
                <w:szCs w:val="28"/>
              </w:rPr>
              <w:t>支付码收款</w:t>
            </w:r>
          </w:p>
        </w:tc>
        <w:tc>
          <w:tcPr>
            <w:tcW w:w="617" w:type="pct"/>
            <w:shd w:val="clear" w:color="auto" w:fill="auto"/>
            <w:vAlign w:val="center"/>
            <w:hideMark/>
          </w:tcPr>
          <w:p w14:paraId="14FA2C81"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2</w:t>
            </w:r>
          </w:p>
        </w:tc>
        <w:tc>
          <w:tcPr>
            <w:tcW w:w="617" w:type="pct"/>
            <w:shd w:val="clear" w:color="auto" w:fill="auto"/>
            <w:vAlign w:val="center"/>
            <w:hideMark/>
          </w:tcPr>
          <w:p w14:paraId="5C8A0649"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6E2588A0" w14:textId="77777777" w:rsidTr="0050120F">
        <w:trPr>
          <w:trHeight w:val="285"/>
        </w:trPr>
        <w:tc>
          <w:tcPr>
            <w:tcW w:w="1080" w:type="pct"/>
            <w:shd w:val="clear" w:color="auto" w:fill="auto"/>
            <w:vAlign w:val="center"/>
            <w:hideMark/>
          </w:tcPr>
          <w:p w14:paraId="0675F158"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护照阅读器</w:t>
            </w:r>
          </w:p>
        </w:tc>
        <w:tc>
          <w:tcPr>
            <w:tcW w:w="2686" w:type="pct"/>
            <w:shd w:val="clear" w:color="auto" w:fill="auto"/>
            <w:vAlign w:val="center"/>
            <w:hideMark/>
          </w:tcPr>
          <w:p w14:paraId="75B86E91"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售票电脑配套，识读港澳台及外宾证件</w:t>
            </w:r>
          </w:p>
        </w:tc>
        <w:tc>
          <w:tcPr>
            <w:tcW w:w="617" w:type="pct"/>
            <w:shd w:val="clear" w:color="auto" w:fill="auto"/>
            <w:vAlign w:val="center"/>
            <w:hideMark/>
          </w:tcPr>
          <w:p w14:paraId="3F76BA52"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2</w:t>
            </w:r>
          </w:p>
        </w:tc>
        <w:tc>
          <w:tcPr>
            <w:tcW w:w="617" w:type="pct"/>
            <w:shd w:val="clear" w:color="auto" w:fill="auto"/>
            <w:vAlign w:val="center"/>
            <w:hideMark/>
          </w:tcPr>
          <w:p w14:paraId="48D6A931"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18DA4B89" w14:textId="77777777" w:rsidTr="0050120F">
        <w:trPr>
          <w:trHeight w:val="285"/>
        </w:trPr>
        <w:tc>
          <w:tcPr>
            <w:tcW w:w="1080" w:type="pct"/>
            <w:shd w:val="clear" w:color="auto" w:fill="auto"/>
            <w:vAlign w:val="center"/>
            <w:hideMark/>
          </w:tcPr>
          <w:p w14:paraId="30F75B6F"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摄像头</w:t>
            </w:r>
          </w:p>
        </w:tc>
        <w:tc>
          <w:tcPr>
            <w:tcW w:w="2686" w:type="pct"/>
            <w:shd w:val="clear" w:color="auto" w:fill="auto"/>
            <w:vAlign w:val="center"/>
            <w:hideMark/>
          </w:tcPr>
          <w:p w14:paraId="1C7B8E2A"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售票电脑配套，录入人脸信息用</w:t>
            </w:r>
          </w:p>
        </w:tc>
        <w:tc>
          <w:tcPr>
            <w:tcW w:w="617" w:type="pct"/>
            <w:shd w:val="clear" w:color="auto" w:fill="auto"/>
            <w:vAlign w:val="center"/>
            <w:hideMark/>
          </w:tcPr>
          <w:p w14:paraId="4B0996C2"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2</w:t>
            </w:r>
          </w:p>
        </w:tc>
        <w:tc>
          <w:tcPr>
            <w:tcW w:w="617" w:type="pct"/>
            <w:shd w:val="clear" w:color="auto" w:fill="auto"/>
            <w:vAlign w:val="center"/>
            <w:hideMark/>
          </w:tcPr>
          <w:p w14:paraId="49E95E7A"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5B46A1C0" w14:textId="77777777" w:rsidTr="0050120F">
        <w:trPr>
          <w:trHeight w:val="855"/>
        </w:trPr>
        <w:tc>
          <w:tcPr>
            <w:tcW w:w="1080" w:type="pct"/>
            <w:shd w:val="clear" w:color="auto" w:fill="auto"/>
            <w:vAlign w:val="center"/>
            <w:hideMark/>
          </w:tcPr>
          <w:p w14:paraId="099078C0" w14:textId="77777777" w:rsidR="00D31D4F" w:rsidRPr="008E53AB" w:rsidRDefault="00D31D4F" w:rsidP="0050120F">
            <w:pPr>
              <w:widowControl/>
              <w:jc w:val="left"/>
              <w:rPr>
                <w:rFonts w:ascii="宋体" w:eastAsia="宋体" w:hAnsi="宋体" w:cs="Arial"/>
                <w:color w:val="000000"/>
                <w:kern w:val="0"/>
                <w:sz w:val="28"/>
                <w:szCs w:val="28"/>
              </w:rPr>
            </w:pPr>
            <w:proofErr w:type="gramStart"/>
            <w:r w:rsidRPr="008E53AB">
              <w:rPr>
                <w:rFonts w:ascii="宋体" w:eastAsia="宋体" w:hAnsi="宋体" w:cs="Arial" w:hint="eastAsia"/>
                <w:color w:val="000000"/>
                <w:kern w:val="0"/>
                <w:sz w:val="28"/>
                <w:szCs w:val="28"/>
              </w:rPr>
              <w:t>验票翼闸</w:t>
            </w:r>
            <w:proofErr w:type="gramEnd"/>
          </w:p>
        </w:tc>
        <w:tc>
          <w:tcPr>
            <w:tcW w:w="2686" w:type="pct"/>
            <w:shd w:val="clear" w:color="auto" w:fill="auto"/>
            <w:vAlign w:val="bottom"/>
            <w:hideMark/>
          </w:tcPr>
          <w:p w14:paraId="06751726"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双向通行，配置显示屏、工控机、身份证、</w:t>
            </w:r>
            <w:proofErr w:type="gramStart"/>
            <w:r w:rsidRPr="008E53AB">
              <w:rPr>
                <w:rFonts w:ascii="宋体" w:eastAsia="宋体" w:hAnsi="宋体" w:cs="Arial" w:hint="eastAsia"/>
                <w:color w:val="000000"/>
                <w:kern w:val="0"/>
                <w:sz w:val="28"/>
                <w:szCs w:val="28"/>
              </w:rPr>
              <w:t>二维码读头</w:t>
            </w:r>
            <w:proofErr w:type="gramEnd"/>
            <w:r w:rsidRPr="008E53AB">
              <w:rPr>
                <w:rFonts w:ascii="宋体" w:eastAsia="宋体" w:hAnsi="宋体" w:cs="Arial" w:hint="eastAsia"/>
                <w:color w:val="000000"/>
                <w:kern w:val="0"/>
                <w:sz w:val="28"/>
                <w:szCs w:val="28"/>
              </w:rPr>
              <w:t>，实现身份证、二</w:t>
            </w:r>
            <w:proofErr w:type="gramStart"/>
            <w:r w:rsidRPr="008E53AB">
              <w:rPr>
                <w:rFonts w:ascii="宋体" w:eastAsia="宋体" w:hAnsi="宋体" w:cs="Arial" w:hint="eastAsia"/>
                <w:color w:val="000000"/>
                <w:kern w:val="0"/>
                <w:sz w:val="28"/>
                <w:szCs w:val="28"/>
              </w:rPr>
              <w:t>维码票</w:t>
            </w:r>
            <w:proofErr w:type="gramEnd"/>
            <w:r w:rsidRPr="008E53AB">
              <w:rPr>
                <w:rFonts w:ascii="宋体" w:eastAsia="宋体" w:hAnsi="宋体" w:cs="Arial" w:hint="eastAsia"/>
                <w:color w:val="000000"/>
                <w:kern w:val="0"/>
                <w:sz w:val="28"/>
                <w:szCs w:val="28"/>
              </w:rPr>
              <w:t>的直接验证入园。</w:t>
            </w:r>
          </w:p>
        </w:tc>
        <w:tc>
          <w:tcPr>
            <w:tcW w:w="617" w:type="pct"/>
            <w:shd w:val="clear" w:color="auto" w:fill="auto"/>
            <w:vAlign w:val="center"/>
            <w:hideMark/>
          </w:tcPr>
          <w:p w14:paraId="5505C586"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4</w:t>
            </w:r>
          </w:p>
        </w:tc>
        <w:tc>
          <w:tcPr>
            <w:tcW w:w="617" w:type="pct"/>
            <w:shd w:val="clear" w:color="auto" w:fill="auto"/>
            <w:vAlign w:val="center"/>
            <w:hideMark/>
          </w:tcPr>
          <w:p w14:paraId="597792C6"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4C0873EE" w14:textId="77777777" w:rsidTr="0050120F">
        <w:trPr>
          <w:trHeight w:val="855"/>
        </w:trPr>
        <w:tc>
          <w:tcPr>
            <w:tcW w:w="1080" w:type="pct"/>
            <w:shd w:val="clear" w:color="auto" w:fill="auto"/>
            <w:vAlign w:val="center"/>
            <w:hideMark/>
          </w:tcPr>
          <w:p w14:paraId="3FB82B33"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lastRenderedPageBreak/>
              <w:t>无障碍通道</w:t>
            </w:r>
          </w:p>
        </w:tc>
        <w:tc>
          <w:tcPr>
            <w:tcW w:w="2686" w:type="pct"/>
            <w:shd w:val="clear" w:color="auto" w:fill="auto"/>
            <w:vAlign w:val="bottom"/>
            <w:hideMark/>
          </w:tcPr>
          <w:p w14:paraId="175E2550"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双向通行，配置显示屏、工控机、身份证、</w:t>
            </w:r>
            <w:proofErr w:type="gramStart"/>
            <w:r w:rsidRPr="008E53AB">
              <w:rPr>
                <w:rFonts w:ascii="宋体" w:eastAsia="宋体" w:hAnsi="宋体" w:cs="Arial" w:hint="eastAsia"/>
                <w:color w:val="000000"/>
                <w:kern w:val="0"/>
                <w:sz w:val="28"/>
                <w:szCs w:val="28"/>
              </w:rPr>
              <w:t>二维码读头</w:t>
            </w:r>
            <w:proofErr w:type="gramEnd"/>
            <w:r w:rsidRPr="008E53AB">
              <w:rPr>
                <w:rFonts w:ascii="宋体" w:eastAsia="宋体" w:hAnsi="宋体" w:cs="Arial" w:hint="eastAsia"/>
                <w:color w:val="000000"/>
                <w:kern w:val="0"/>
                <w:sz w:val="28"/>
                <w:szCs w:val="28"/>
              </w:rPr>
              <w:t>，实现身份证、二</w:t>
            </w:r>
            <w:proofErr w:type="gramStart"/>
            <w:r w:rsidRPr="008E53AB">
              <w:rPr>
                <w:rFonts w:ascii="宋体" w:eastAsia="宋体" w:hAnsi="宋体" w:cs="Arial" w:hint="eastAsia"/>
                <w:color w:val="000000"/>
                <w:kern w:val="0"/>
                <w:sz w:val="28"/>
                <w:szCs w:val="28"/>
              </w:rPr>
              <w:t>维码票</w:t>
            </w:r>
            <w:proofErr w:type="gramEnd"/>
            <w:r w:rsidRPr="008E53AB">
              <w:rPr>
                <w:rFonts w:ascii="宋体" w:eastAsia="宋体" w:hAnsi="宋体" w:cs="Arial" w:hint="eastAsia"/>
                <w:color w:val="000000"/>
                <w:kern w:val="0"/>
                <w:sz w:val="28"/>
                <w:szCs w:val="28"/>
              </w:rPr>
              <w:t>的直接验证入园。</w:t>
            </w:r>
          </w:p>
        </w:tc>
        <w:tc>
          <w:tcPr>
            <w:tcW w:w="617" w:type="pct"/>
            <w:shd w:val="clear" w:color="auto" w:fill="auto"/>
            <w:vAlign w:val="center"/>
            <w:hideMark/>
          </w:tcPr>
          <w:p w14:paraId="11CA231D"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2</w:t>
            </w:r>
          </w:p>
        </w:tc>
        <w:tc>
          <w:tcPr>
            <w:tcW w:w="617" w:type="pct"/>
            <w:shd w:val="clear" w:color="auto" w:fill="auto"/>
            <w:vAlign w:val="center"/>
            <w:hideMark/>
          </w:tcPr>
          <w:p w14:paraId="12B1DA18"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通道</w:t>
            </w:r>
          </w:p>
        </w:tc>
      </w:tr>
      <w:tr w:rsidR="00D31D4F" w:rsidRPr="008E53AB" w14:paraId="372A92FC" w14:textId="77777777" w:rsidTr="0050120F">
        <w:trPr>
          <w:trHeight w:val="570"/>
        </w:trPr>
        <w:tc>
          <w:tcPr>
            <w:tcW w:w="1080" w:type="pct"/>
            <w:shd w:val="clear" w:color="auto" w:fill="auto"/>
            <w:vAlign w:val="center"/>
            <w:hideMark/>
          </w:tcPr>
          <w:p w14:paraId="7B54478D"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手持验票机</w:t>
            </w:r>
          </w:p>
        </w:tc>
        <w:tc>
          <w:tcPr>
            <w:tcW w:w="2686" w:type="pct"/>
            <w:shd w:val="clear" w:color="auto" w:fill="auto"/>
            <w:vAlign w:val="bottom"/>
            <w:hideMark/>
          </w:tcPr>
          <w:p w14:paraId="6B49E11C" w14:textId="77777777" w:rsidR="00D31D4F" w:rsidRPr="008E53AB" w:rsidRDefault="00D31D4F" w:rsidP="0050120F">
            <w:pPr>
              <w:widowControl/>
              <w:jc w:val="left"/>
              <w:rPr>
                <w:rFonts w:ascii="宋体" w:eastAsia="宋体" w:hAnsi="宋体" w:cs="Arial"/>
                <w:color w:val="000000"/>
                <w:kern w:val="0"/>
                <w:sz w:val="28"/>
                <w:szCs w:val="28"/>
              </w:rPr>
            </w:pPr>
            <w:proofErr w:type="gramStart"/>
            <w:r w:rsidRPr="008E53AB">
              <w:rPr>
                <w:rFonts w:ascii="宋体" w:eastAsia="宋体" w:hAnsi="宋体" w:cs="Arial" w:hint="eastAsia"/>
                <w:color w:val="000000"/>
                <w:kern w:val="0"/>
                <w:sz w:val="28"/>
                <w:szCs w:val="28"/>
              </w:rPr>
              <w:t>安卓操作系统</w:t>
            </w:r>
            <w:proofErr w:type="gramEnd"/>
            <w:r w:rsidRPr="008E53AB">
              <w:rPr>
                <w:rFonts w:ascii="宋体" w:eastAsia="宋体" w:hAnsi="宋体" w:cs="Arial" w:hint="eastAsia"/>
                <w:color w:val="000000"/>
                <w:kern w:val="0"/>
                <w:sz w:val="28"/>
                <w:szCs w:val="28"/>
              </w:rPr>
              <w:t>，支撑身份证、</w:t>
            </w:r>
            <w:proofErr w:type="gramStart"/>
            <w:r w:rsidRPr="008E53AB">
              <w:rPr>
                <w:rFonts w:ascii="宋体" w:eastAsia="宋体" w:hAnsi="宋体" w:cs="Arial" w:hint="eastAsia"/>
                <w:color w:val="000000"/>
                <w:kern w:val="0"/>
                <w:sz w:val="28"/>
                <w:szCs w:val="28"/>
              </w:rPr>
              <w:t>二维码识读</w:t>
            </w:r>
            <w:proofErr w:type="gramEnd"/>
            <w:r w:rsidRPr="008E53AB">
              <w:rPr>
                <w:rFonts w:ascii="宋体" w:eastAsia="宋体" w:hAnsi="宋体" w:cs="Arial" w:hint="eastAsia"/>
                <w:color w:val="000000"/>
                <w:kern w:val="0"/>
                <w:sz w:val="28"/>
                <w:szCs w:val="28"/>
              </w:rPr>
              <w:t>、工业级显示屏。</w:t>
            </w:r>
          </w:p>
        </w:tc>
        <w:tc>
          <w:tcPr>
            <w:tcW w:w="617" w:type="pct"/>
            <w:shd w:val="clear" w:color="auto" w:fill="auto"/>
            <w:vAlign w:val="center"/>
            <w:hideMark/>
          </w:tcPr>
          <w:p w14:paraId="0C4DD6CD"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10</w:t>
            </w:r>
          </w:p>
        </w:tc>
        <w:tc>
          <w:tcPr>
            <w:tcW w:w="617" w:type="pct"/>
            <w:shd w:val="clear" w:color="auto" w:fill="auto"/>
            <w:vAlign w:val="center"/>
            <w:hideMark/>
          </w:tcPr>
          <w:p w14:paraId="2136320B"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4832A1A8" w14:textId="77777777" w:rsidTr="0050120F">
        <w:trPr>
          <w:trHeight w:val="285"/>
        </w:trPr>
        <w:tc>
          <w:tcPr>
            <w:tcW w:w="1080" w:type="pct"/>
            <w:shd w:val="clear" w:color="auto" w:fill="auto"/>
            <w:vAlign w:val="center"/>
            <w:hideMark/>
          </w:tcPr>
          <w:p w14:paraId="77558FDB"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短信发送平台</w:t>
            </w:r>
          </w:p>
        </w:tc>
        <w:tc>
          <w:tcPr>
            <w:tcW w:w="2686" w:type="pct"/>
            <w:shd w:val="clear" w:color="auto" w:fill="auto"/>
            <w:vAlign w:val="center"/>
            <w:hideMark/>
          </w:tcPr>
          <w:p w14:paraId="287CBB3F"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系统向所有预约游客发送通知类短信。</w:t>
            </w:r>
          </w:p>
        </w:tc>
        <w:tc>
          <w:tcPr>
            <w:tcW w:w="617" w:type="pct"/>
            <w:shd w:val="clear" w:color="auto" w:fill="auto"/>
            <w:vAlign w:val="center"/>
            <w:hideMark/>
          </w:tcPr>
          <w:p w14:paraId="54282EEF"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1</w:t>
            </w:r>
          </w:p>
        </w:tc>
        <w:tc>
          <w:tcPr>
            <w:tcW w:w="617" w:type="pct"/>
            <w:shd w:val="clear" w:color="auto" w:fill="auto"/>
            <w:vAlign w:val="center"/>
            <w:hideMark/>
          </w:tcPr>
          <w:p w14:paraId="249D78DE"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预存</w:t>
            </w:r>
          </w:p>
        </w:tc>
      </w:tr>
      <w:tr w:rsidR="00D31D4F" w:rsidRPr="008E53AB" w14:paraId="193C0ABD" w14:textId="77777777" w:rsidTr="0050120F">
        <w:trPr>
          <w:trHeight w:val="285"/>
        </w:trPr>
        <w:tc>
          <w:tcPr>
            <w:tcW w:w="1080" w:type="pct"/>
            <w:shd w:val="clear" w:color="auto" w:fill="auto"/>
            <w:vAlign w:val="center"/>
            <w:hideMark/>
          </w:tcPr>
          <w:p w14:paraId="59708F09" w14:textId="77777777" w:rsidR="00D31D4F" w:rsidRPr="008E53AB" w:rsidRDefault="00D31D4F" w:rsidP="0050120F">
            <w:pPr>
              <w:widowControl/>
              <w:jc w:val="left"/>
              <w:rPr>
                <w:rFonts w:ascii="宋体" w:eastAsia="宋体" w:hAnsi="宋体" w:cs="Arial"/>
                <w:color w:val="000000"/>
                <w:kern w:val="0"/>
                <w:sz w:val="28"/>
                <w:szCs w:val="28"/>
              </w:rPr>
            </w:pPr>
            <w:proofErr w:type="gramStart"/>
            <w:r w:rsidRPr="008E53AB">
              <w:rPr>
                <w:rFonts w:ascii="宋体" w:eastAsia="宋体" w:hAnsi="宋体" w:cs="Arial" w:hint="eastAsia"/>
                <w:color w:val="000000"/>
                <w:kern w:val="0"/>
                <w:sz w:val="28"/>
                <w:szCs w:val="28"/>
              </w:rPr>
              <w:t>云资源</w:t>
            </w:r>
            <w:proofErr w:type="gramEnd"/>
          </w:p>
        </w:tc>
        <w:tc>
          <w:tcPr>
            <w:tcW w:w="2686" w:type="pct"/>
            <w:shd w:val="clear" w:color="auto" w:fill="auto"/>
            <w:vAlign w:val="center"/>
            <w:hideMark/>
          </w:tcPr>
          <w:p w14:paraId="4E2C206A"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系统运行</w:t>
            </w:r>
            <w:r>
              <w:rPr>
                <w:rFonts w:ascii="宋体" w:eastAsia="宋体" w:hAnsi="宋体" w:cs="Arial" w:hint="eastAsia"/>
                <w:color w:val="000000"/>
                <w:kern w:val="0"/>
                <w:sz w:val="28"/>
                <w:szCs w:val="28"/>
              </w:rPr>
              <w:t>所需</w:t>
            </w:r>
            <w:r w:rsidRPr="008E53AB">
              <w:rPr>
                <w:rFonts w:ascii="宋体" w:eastAsia="宋体" w:hAnsi="宋体" w:cs="Arial" w:hint="eastAsia"/>
                <w:color w:val="000000"/>
                <w:kern w:val="0"/>
                <w:sz w:val="28"/>
                <w:szCs w:val="28"/>
              </w:rPr>
              <w:t>云资源，优先选择阿里云</w:t>
            </w:r>
          </w:p>
        </w:tc>
        <w:tc>
          <w:tcPr>
            <w:tcW w:w="617" w:type="pct"/>
            <w:shd w:val="clear" w:color="auto" w:fill="auto"/>
            <w:vAlign w:val="center"/>
            <w:hideMark/>
          </w:tcPr>
          <w:p w14:paraId="0DE45BAD"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1</w:t>
            </w:r>
          </w:p>
        </w:tc>
        <w:tc>
          <w:tcPr>
            <w:tcW w:w="617" w:type="pct"/>
            <w:shd w:val="clear" w:color="auto" w:fill="auto"/>
            <w:vAlign w:val="center"/>
            <w:hideMark/>
          </w:tcPr>
          <w:p w14:paraId="0C9DB52C"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套/年</w:t>
            </w:r>
          </w:p>
        </w:tc>
      </w:tr>
      <w:tr w:rsidR="00D31D4F" w:rsidRPr="008E53AB" w14:paraId="401E2366" w14:textId="77777777" w:rsidTr="0050120F">
        <w:trPr>
          <w:trHeight w:val="285"/>
        </w:trPr>
        <w:tc>
          <w:tcPr>
            <w:tcW w:w="1080" w:type="pct"/>
            <w:shd w:val="clear" w:color="auto" w:fill="auto"/>
            <w:vAlign w:val="center"/>
            <w:hideMark/>
          </w:tcPr>
          <w:p w14:paraId="2F74BF84"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SDH</w:t>
            </w:r>
          </w:p>
        </w:tc>
        <w:tc>
          <w:tcPr>
            <w:tcW w:w="2686" w:type="pct"/>
            <w:shd w:val="clear" w:color="auto" w:fill="auto"/>
            <w:vAlign w:val="center"/>
            <w:hideMark/>
          </w:tcPr>
          <w:p w14:paraId="2CE3F00A"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两条不同运营商SDH专线</w:t>
            </w:r>
          </w:p>
        </w:tc>
        <w:tc>
          <w:tcPr>
            <w:tcW w:w="617" w:type="pct"/>
            <w:shd w:val="clear" w:color="auto" w:fill="auto"/>
            <w:vAlign w:val="center"/>
            <w:hideMark/>
          </w:tcPr>
          <w:p w14:paraId="3F7C753E"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2</w:t>
            </w:r>
          </w:p>
        </w:tc>
        <w:tc>
          <w:tcPr>
            <w:tcW w:w="617" w:type="pct"/>
            <w:shd w:val="clear" w:color="auto" w:fill="auto"/>
            <w:vAlign w:val="center"/>
            <w:hideMark/>
          </w:tcPr>
          <w:p w14:paraId="24AA9B8D"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条/年</w:t>
            </w:r>
          </w:p>
        </w:tc>
      </w:tr>
      <w:tr w:rsidR="00D31D4F" w:rsidRPr="008E53AB" w14:paraId="708B6A17" w14:textId="77777777" w:rsidTr="0050120F">
        <w:trPr>
          <w:trHeight w:val="285"/>
        </w:trPr>
        <w:tc>
          <w:tcPr>
            <w:tcW w:w="1080" w:type="pct"/>
            <w:shd w:val="clear" w:color="auto" w:fill="auto"/>
            <w:vAlign w:val="center"/>
            <w:hideMark/>
          </w:tcPr>
          <w:p w14:paraId="5F40DC37"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防火墙</w:t>
            </w:r>
          </w:p>
        </w:tc>
        <w:tc>
          <w:tcPr>
            <w:tcW w:w="2686" w:type="pct"/>
            <w:shd w:val="clear" w:color="auto" w:fill="auto"/>
            <w:vAlign w:val="center"/>
            <w:hideMark/>
          </w:tcPr>
          <w:p w14:paraId="564D13DA" w14:textId="77777777" w:rsidR="00D31D4F" w:rsidRPr="008E53AB" w:rsidRDefault="00D31D4F" w:rsidP="0050120F">
            <w:pPr>
              <w:widowControl/>
              <w:jc w:val="left"/>
              <w:rPr>
                <w:rFonts w:ascii="宋体" w:eastAsia="宋体" w:hAnsi="宋体" w:cs="Arial"/>
                <w:color w:val="000000"/>
                <w:kern w:val="0"/>
                <w:sz w:val="28"/>
                <w:szCs w:val="28"/>
              </w:rPr>
            </w:pPr>
            <w:r>
              <w:rPr>
                <w:rFonts w:ascii="宋体" w:eastAsia="宋体" w:hAnsi="宋体" w:cs="Arial" w:hint="eastAsia"/>
                <w:color w:val="000000"/>
                <w:kern w:val="0"/>
                <w:sz w:val="28"/>
                <w:szCs w:val="28"/>
              </w:rPr>
              <w:t>国产品牌防火墙</w:t>
            </w:r>
          </w:p>
        </w:tc>
        <w:tc>
          <w:tcPr>
            <w:tcW w:w="617" w:type="pct"/>
            <w:shd w:val="clear" w:color="auto" w:fill="auto"/>
            <w:vAlign w:val="center"/>
            <w:hideMark/>
          </w:tcPr>
          <w:p w14:paraId="65FF8548"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1</w:t>
            </w:r>
          </w:p>
        </w:tc>
        <w:tc>
          <w:tcPr>
            <w:tcW w:w="617" w:type="pct"/>
            <w:shd w:val="clear" w:color="auto" w:fill="auto"/>
            <w:vAlign w:val="center"/>
            <w:hideMark/>
          </w:tcPr>
          <w:p w14:paraId="16A91B5D"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52A9C46F" w14:textId="77777777" w:rsidTr="0050120F">
        <w:trPr>
          <w:trHeight w:val="285"/>
        </w:trPr>
        <w:tc>
          <w:tcPr>
            <w:tcW w:w="1080" w:type="pct"/>
            <w:shd w:val="clear" w:color="auto" w:fill="auto"/>
            <w:vAlign w:val="center"/>
            <w:hideMark/>
          </w:tcPr>
          <w:p w14:paraId="2F71F41C"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防病毒网关</w:t>
            </w:r>
          </w:p>
        </w:tc>
        <w:tc>
          <w:tcPr>
            <w:tcW w:w="2686" w:type="pct"/>
            <w:shd w:val="clear" w:color="auto" w:fill="auto"/>
            <w:vAlign w:val="center"/>
            <w:hideMark/>
          </w:tcPr>
          <w:p w14:paraId="41AEA479"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防病毒网关</w:t>
            </w:r>
          </w:p>
        </w:tc>
        <w:tc>
          <w:tcPr>
            <w:tcW w:w="617" w:type="pct"/>
            <w:shd w:val="clear" w:color="auto" w:fill="auto"/>
            <w:vAlign w:val="center"/>
            <w:hideMark/>
          </w:tcPr>
          <w:p w14:paraId="63E888AD"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1</w:t>
            </w:r>
          </w:p>
        </w:tc>
        <w:tc>
          <w:tcPr>
            <w:tcW w:w="617" w:type="pct"/>
            <w:shd w:val="clear" w:color="auto" w:fill="auto"/>
            <w:vAlign w:val="center"/>
            <w:hideMark/>
          </w:tcPr>
          <w:p w14:paraId="6AD04311"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14D47030" w14:textId="77777777" w:rsidTr="0050120F">
        <w:trPr>
          <w:trHeight w:val="285"/>
        </w:trPr>
        <w:tc>
          <w:tcPr>
            <w:tcW w:w="1080" w:type="pct"/>
            <w:shd w:val="clear" w:color="auto" w:fill="auto"/>
            <w:vAlign w:val="center"/>
            <w:hideMark/>
          </w:tcPr>
          <w:p w14:paraId="55E1A778"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入侵检测</w:t>
            </w:r>
          </w:p>
        </w:tc>
        <w:tc>
          <w:tcPr>
            <w:tcW w:w="2686" w:type="pct"/>
            <w:shd w:val="clear" w:color="auto" w:fill="auto"/>
            <w:vAlign w:val="center"/>
            <w:hideMark/>
          </w:tcPr>
          <w:p w14:paraId="4CE29BEE"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入侵检测</w:t>
            </w:r>
          </w:p>
        </w:tc>
        <w:tc>
          <w:tcPr>
            <w:tcW w:w="617" w:type="pct"/>
            <w:shd w:val="clear" w:color="auto" w:fill="auto"/>
            <w:vAlign w:val="center"/>
            <w:hideMark/>
          </w:tcPr>
          <w:p w14:paraId="2C84E489"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1</w:t>
            </w:r>
          </w:p>
        </w:tc>
        <w:tc>
          <w:tcPr>
            <w:tcW w:w="617" w:type="pct"/>
            <w:shd w:val="clear" w:color="auto" w:fill="auto"/>
            <w:vAlign w:val="center"/>
            <w:hideMark/>
          </w:tcPr>
          <w:p w14:paraId="014024E7"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23E1B933" w14:textId="77777777" w:rsidTr="0050120F">
        <w:trPr>
          <w:trHeight w:val="285"/>
        </w:trPr>
        <w:tc>
          <w:tcPr>
            <w:tcW w:w="1080" w:type="pct"/>
            <w:shd w:val="clear" w:color="auto" w:fill="auto"/>
            <w:vAlign w:val="center"/>
            <w:hideMark/>
          </w:tcPr>
          <w:p w14:paraId="34E092BE"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数据库审计</w:t>
            </w:r>
          </w:p>
        </w:tc>
        <w:tc>
          <w:tcPr>
            <w:tcW w:w="2686" w:type="pct"/>
            <w:shd w:val="clear" w:color="auto" w:fill="auto"/>
            <w:vAlign w:val="center"/>
            <w:hideMark/>
          </w:tcPr>
          <w:p w14:paraId="266A55EF"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数据库审计</w:t>
            </w:r>
          </w:p>
        </w:tc>
        <w:tc>
          <w:tcPr>
            <w:tcW w:w="617" w:type="pct"/>
            <w:shd w:val="clear" w:color="auto" w:fill="auto"/>
            <w:vAlign w:val="center"/>
            <w:hideMark/>
          </w:tcPr>
          <w:p w14:paraId="586F77EB"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1</w:t>
            </w:r>
          </w:p>
        </w:tc>
        <w:tc>
          <w:tcPr>
            <w:tcW w:w="617" w:type="pct"/>
            <w:shd w:val="clear" w:color="auto" w:fill="auto"/>
            <w:vAlign w:val="center"/>
            <w:hideMark/>
          </w:tcPr>
          <w:p w14:paraId="47585C82"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37C0BCB8" w14:textId="77777777" w:rsidTr="0050120F">
        <w:trPr>
          <w:trHeight w:val="285"/>
        </w:trPr>
        <w:tc>
          <w:tcPr>
            <w:tcW w:w="1080" w:type="pct"/>
            <w:shd w:val="clear" w:color="auto" w:fill="auto"/>
            <w:vAlign w:val="center"/>
            <w:hideMark/>
          </w:tcPr>
          <w:p w14:paraId="258AA86E"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WAF防火墙</w:t>
            </w:r>
          </w:p>
        </w:tc>
        <w:tc>
          <w:tcPr>
            <w:tcW w:w="2686" w:type="pct"/>
            <w:shd w:val="clear" w:color="auto" w:fill="auto"/>
            <w:vAlign w:val="center"/>
            <w:hideMark/>
          </w:tcPr>
          <w:p w14:paraId="536C41B3"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WAF防火墙</w:t>
            </w:r>
          </w:p>
        </w:tc>
        <w:tc>
          <w:tcPr>
            <w:tcW w:w="617" w:type="pct"/>
            <w:shd w:val="clear" w:color="auto" w:fill="auto"/>
            <w:vAlign w:val="center"/>
            <w:hideMark/>
          </w:tcPr>
          <w:p w14:paraId="7B2163A3"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1</w:t>
            </w:r>
          </w:p>
        </w:tc>
        <w:tc>
          <w:tcPr>
            <w:tcW w:w="617" w:type="pct"/>
            <w:shd w:val="clear" w:color="auto" w:fill="auto"/>
            <w:vAlign w:val="center"/>
            <w:hideMark/>
          </w:tcPr>
          <w:p w14:paraId="4AF86ED5"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129A0BDF" w14:textId="77777777" w:rsidTr="0050120F">
        <w:trPr>
          <w:trHeight w:val="285"/>
        </w:trPr>
        <w:tc>
          <w:tcPr>
            <w:tcW w:w="1080" w:type="pct"/>
            <w:shd w:val="clear" w:color="auto" w:fill="auto"/>
            <w:vAlign w:val="center"/>
            <w:hideMark/>
          </w:tcPr>
          <w:p w14:paraId="7814A26D"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汇聚交换机</w:t>
            </w:r>
          </w:p>
        </w:tc>
        <w:tc>
          <w:tcPr>
            <w:tcW w:w="2686" w:type="pct"/>
            <w:shd w:val="clear" w:color="auto" w:fill="auto"/>
            <w:vAlign w:val="center"/>
            <w:hideMark/>
          </w:tcPr>
          <w:p w14:paraId="4AA829A8"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汇聚交换机</w:t>
            </w:r>
          </w:p>
        </w:tc>
        <w:tc>
          <w:tcPr>
            <w:tcW w:w="617" w:type="pct"/>
            <w:shd w:val="clear" w:color="auto" w:fill="auto"/>
            <w:vAlign w:val="center"/>
            <w:hideMark/>
          </w:tcPr>
          <w:p w14:paraId="3052E7D3"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1</w:t>
            </w:r>
          </w:p>
        </w:tc>
        <w:tc>
          <w:tcPr>
            <w:tcW w:w="617" w:type="pct"/>
            <w:shd w:val="clear" w:color="auto" w:fill="auto"/>
            <w:vAlign w:val="center"/>
            <w:hideMark/>
          </w:tcPr>
          <w:p w14:paraId="779462AA"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3F59B538" w14:textId="77777777" w:rsidTr="0050120F">
        <w:trPr>
          <w:trHeight w:val="285"/>
        </w:trPr>
        <w:tc>
          <w:tcPr>
            <w:tcW w:w="1080" w:type="pct"/>
            <w:shd w:val="clear" w:color="auto" w:fill="auto"/>
            <w:vAlign w:val="center"/>
            <w:hideMark/>
          </w:tcPr>
          <w:p w14:paraId="3AC62415"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接入交换机</w:t>
            </w:r>
          </w:p>
        </w:tc>
        <w:tc>
          <w:tcPr>
            <w:tcW w:w="2686" w:type="pct"/>
            <w:shd w:val="clear" w:color="auto" w:fill="auto"/>
            <w:vAlign w:val="center"/>
            <w:hideMark/>
          </w:tcPr>
          <w:p w14:paraId="5E630AB3"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接入交换机</w:t>
            </w:r>
          </w:p>
        </w:tc>
        <w:tc>
          <w:tcPr>
            <w:tcW w:w="617" w:type="pct"/>
            <w:shd w:val="clear" w:color="auto" w:fill="auto"/>
            <w:vAlign w:val="center"/>
            <w:hideMark/>
          </w:tcPr>
          <w:p w14:paraId="189E6366"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4</w:t>
            </w:r>
          </w:p>
        </w:tc>
        <w:tc>
          <w:tcPr>
            <w:tcW w:w="617" w:type="pct"/>
            <w:shd w:val="clear" w:color="auto" w:fill="auto"/>
            <w:vAlign w:val="center"/>
            <w:hideMark/>
          </w:tcPr>
          <w:p w14:paraId="0F5808E3"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7B50A66F" w14:textId="77777777" w:rsidTr="0050120F">
        <w:trPr>
          <w:trHeight w:val="285"/>
        </w:trPr>
        <w:tc>
          <w:tcPr>
            <w:tcW w:w="1080" w:type="pct"/>
            <w:shd w:val="clear" w:color="auto" w:fill="auto"/>
            <w:vAlign w:val="center"/>
            <w:hideMark/>
          </w:tcPr>
          <w:p w14:paraId="6F8A0D7E"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光模块</w:t>
            </w:r>
          </w:p>
        </w:tc>
        <w:tc>
          <w:tcPr>
            <w:tcW w:w="2686" w:type="pct"/>
            <w:shd w:val="clear" w:color="auto" w:fill="auto"/>
            <w:vAlign w:val="center"/>
            <w:hideMark/>
          </w:tcPr>
          <w:p w14:paraId="1E34870C"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光模块</w:t>
            </w:r>
          </w:p>
        </w:tc>
        <w:tc>
          <w:tcPr>
            <w:tcW w:w="617" w:type="pct"/>
            <w:shd w:val="clear" w:color="auto" w:fill="auto"/>
            <w:vAlign w:val="center"/>
            <w:hideMark/>
          </w:tcPr>
          <w:p w14:paraId="602D9CF7"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12</w:t>
            </w:r>
          </w:p>
        </w:tc>
        <w:tc>
          <w:tcPr>
            <w:tcW w:w="617" w:type="pct"/>
            <w:shd w:val="clear" w:color="auto" w:fill="auto"/>
            <w:vAlign w:val="center"/>
            <w:hideMark/>
          </w:tcPr>
          <w:p w14:paraId="50EBA61E"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块</w:t>
            </w:r>
          </w:p>
        </w:tc>
      </w:tr>
      <w:tr w:rsidR="00D31D4F" w:rsidRPr="008E53AB" w14:paraId="77EEB2D4" w14:textId="77777777" w:rsidTr="0050120F">
        <w:trPr>
          <w:trHeight w:val="285"/>
        </w:trPr>
        <w:tc>
          <w:tcPr>
            <w:tcW w:w="1080" w:type="pct"/>
            <w:shd w:val="clear" w:color="auto" w:fill="auto"/>
            <w:vAlign w:val="center"/>
            <w:hideMark/>
          </w:tcPr>
          <w:p w14:paraId="600DF2D9"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应用服务器</w:t>
            </w:r>
          </w:p>
        </w:tc>
        <w:tc>
          <w:tcPr>
            <w:tcW w:w="2686" w:type="pct"/>
            <w:shd w:val="clear" w:color="auto" w:fill="auto"/>
            <w:vAlign w:val="center"/>
            <w:hideMark/>
          </w:tcPr>
          <w:p w14:paraId="122A58DC"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票务系统运行必须</w:t>
            </w:r>
            <w:r>
              <w:rPr>
                <w:rFonts w:ascii="宋体" w:eastAsia="宋体" w:hAnsi="宋体" w:cs="Arial" w:hint="eastAsia"/>
                <w:color w:val="000000"/>
                <w:kern w:val="0"/>
                <w:sz w:val="28"/>
                <w:szCs w:val="28"/>
              </w:rPr>
              <w:t>的</w:t>
            </w:r>
            <w:r w:rsidRPr="008E53AB">
              <w:rPr>
                <w:rFonts w:ascii="宋体" w:eastAsia="宋体" w:hAnsi="宋体" w:cs="Arial" w:hint="eastAsia"/>
                <w:color w:val="000000"/>
                <w:kern w:val="0"/>
                <w:sz w:val="28"/>
                <w:szCs w:val="28"/>
              </w:rPr>
              <w:t>支撑服务器</w:t>
            </w:r>
          </w:p>
        </w:tc>
        <w:tc>
          <w:tcPr>
            <w:tcW w:w="617" w:type="pct"/>
            <w:shd w:val="clear" w:color="auto" w:fill="auto"/>
            <w:vAlign w:val="center"/>
            <w:hideMark/>
          </w:tcPr>
          <w:p w14:paraId="7D9FA438"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5</w:t>
            </w:r>
          </w:p>
        </w:tc>
        <w:tc>
          <w:tcPr>
            <w:tcW w:w="617" w:type="pct"/>
            <w:shd w:val="clear" w:color="auto" w:fill="auto"/>
            <w:vAlign w:val="center"/>
            <w:hideMark/>
          </w:tcPr>
          <w:p w14:paraId="706BF04D"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0074E769" w14:textId="77777777" w:rsidTr="0050120F">
        <w:trPr>
          <w:trHeight w:val="570"/>
        </w:trPr>
        <w:tc>
          <w:tcPr>
            <w:tcW w:w="1080" w:type="pct"/>
            <w:shd w:val="clear" w:color="auto" w:fill="auto"/>
            <w:vAlign w:val="center"/>
            <w:hideMark/>
          </w:tcPr>
          <w:p w14:paraId="1B4F6EC5"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高性能服务器</w:t>
            </w:r>
          </w:p>
        </w:tc>
        <w:tc>
          <w:tcPr>
            <w:tcW w:w="2686" w:type="pct"/>
            <w:shd w:val="clear" w:color="auto" w:fill="auto"/>
            <w:vAlign w:val="center"/>
            <w:hideMark/>
          </w:tcPr>
          <w:p w14:paraId="515949DE"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高性能服务器，用于数据库</w:t>
            </w:r>
          </w:p>
        </w:tc>
        <w:tc>
          <w:tcPr>
            <w:tcW w:w="617" w:type="pct"/>
            <w:shd w:val="clear" w:color="auto" w:fill="auto"/>
            <w:vAlign w:val="center"/>
            <w:hideMark/>
          </w:tcPr>
          <w:p w14:paraId="69739C5E"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6</w:t>
            </w:r>
          </w:p>
        </w:tc>
        <w:tc>
          <w:tcPr>
            <w:tcW w:w="617" w:type="pct"/>
            <w:shd w:val="clear" w:color="auto" w:fill="auto"/>
            <w:vAlign w:val="center"/>
            <w:hideMark/>
          </w:tcPr>
          <w:p w14:paraId="1342B05F"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37C77C25" w14:textId="77777777" w:rsidTr="0050120F">
        <w:trPr>
          <w:trHeight w:val="285"/>
        </w:trPr>
        <w:tc>
          <w:tcPr>
            <w:tcW w:w="1080" w:type="pct"/>
            <w:shd w:val="clear" w:color="000000" w:fill="FFFFFF"/>
            <w:vAlign w:val="center"/>
            <w:hideMark/>
          </w:tcPr>
          <w:p w14:paraId="1FDE51C8"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lastRenderedPageBreak/>
              <w:t>42U标准机柜</w:t>
            </w:r>
          </w:p>
        </w:tc>
        <w:tc>
          <w:tcPr>
            <w:tcW w:w="2686" w:type="pct"/>
            <w:shd w:val="clear" w:color="000000" w:fill="FFFFFF"/>
            <w:vAlign w:val="center"/>
            <w:hideMark/>
          </w:tcPr>
          <w:p w14:paraId="2EF426B2"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42U标准机柜</w:t>
            </w:r>
          </w:p>
        </w:tc>
        <w:tc>
          <w:tcPr>
            <w:tcW w:w="617" w:type="pct"/>
            <w:shd w:val="clear" w:color="auto" w:fill="auto"/>
            <w:vAlign w:val="center"/>
            <w:hideMark/>
          </w:tcPr>
          <w:p w14:paraId="677D531D"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3</w:t>
            </w:r>
          </w:p>
        </w:tc>
        <w:tc>
          <w:tcPr>
            <w:tcW w:w="617" w:type="pct"/>
            <w:shd w:val="clear" w:color="auto" w:fill="auto"/>
            <w:vAlign w:val="center"/>
            <w:hideMark/>
          </w:tcPr>
          <w:p w14:paraId="4DEA7CED"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1CF6CA76" w14:textId="77777777" w:rsidTr="0050120F">
        <w:trPr>
          <w:trHeight w:val="285"/>
        </w:trPr>
        <w:tc>
          <w:tcPr>
            <w:tcW w:w="1080" w:type="pct"/>
            <w:shd w:val="clear" w:color="000000" w:fill="FFFFFF"/>
            <w:vAlign w:val="center"/>
            <w:hideMark/>
          </w:tcPr>
          <w:p w14:paraId="7AF26E6E"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LED屏</w:t>
            </w:r>
          </w:p>
        </w:tc>
        <w:tc>
          <w:tcPr>
            <w:tcW w:w="2686" w:type="pct"/>
            <w:shd w:val="clear" w:color="000000" w:fill="FFFFFF"/>
            <w:vAlign w:val="center"/>
            <w:hideMark/>
          </w:tcPr>
          <w:p w14:paraId="41836DBE"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室外全彩屏</w:t>
            </w:r>
          </w:p>
        </w:tc>
        <w:tc>
          <w:tcPr>
            <w:tcW w:w="617" w:type="pct"/>
            <w:shd w:val="clear" w:color="auto" w:fill="auto"/>
            <w:vAlign w:val="center"/>
            <w:hideMark/>
          </w:tcPr>
          <w:p w14:paraId="6A15EE8F"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3</w:t>
            </w:r>
          </w:p>
        </w:tc>
        <w:tc>
          <w:tcPr>
            <w:tcW w:w="617" w:type="pct"/>
            <w:shd w:val="clear" w:color="auto" w:fill="auto"/>
            <w:vAlign w:val="center"/>
            <w:hideMark/>
          </w:tcPr>
          <w:p w14:paraId="666DCA4D"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平方</w:t>
            </w:r>
          </w:p>
        </w:tc>
      </w:tr>
      <w:tr w:rsidR="00D31D4F" w:rsidRPr="008E53AB" w14:paraId="333A0AC4" w14:textId="77777777" w:rsidTr="0050120F">
        <w:trPr>
          <w:trHeight w:val="855"/>
        </w:trPr>
        <w:tc>
          <w:tcPr>
            <w:tcW w:w="1080" w:type="pct"/>
            <w:shd w:val="clear" w:color="000000" w:fill="FFFFFF"/>
            <w:vAlign w:val="center"/>
            <w:hideMark/>
          </w:tcPr>
          <w:p w14:paraId="42C1C637"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显示屏</w:t>
            </w:r>
          </w:p>
        </w:tc>
        <w:tc>
          <w:tcPr>
            <w:tcW w:w="2686" w:type="pct"/>
            <w:shd w:val="clear" w:color="000000" w:fill="FFFFFF"/>
            <w:vAlign w:val="center"/>
            <w:hideMark/>
          </w:tcPr>
          <w:p w14:paraId="1EDE1269" w14:textId="4A551D72"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65英寸4K</w:t>
            </w:r>
            <w:proofErr w:type="gramStart"/>
            <w:r w:rsidRPr="008E53AB">
              <w:rPr>
                <w:rFonts w:ascii="宋体" w:eastAsia="宋体" w:hAnsi="宋体" w:cs="Arial" w:hint="eastAsia"/>
                <w:color w:val="000000"/>
                <w:kern w:val="0"/>
                <w:sz w:val="28"/>
                <w:szCs w:val="28"/>
              </w:rPr>
              <w:t>超清</w:t>
            </w:r>
            <w:proofErr w:type="gramEnd"/>
            <w:r w:rsidRPr="008E53AB">
              <w:rPr>
                <w:rFonts w:ascii="宋体" w:eastAsia="宋体" w:hAnsi="宋体" w:cs="Arial" w:hint="eastAsia"/>
                <w:color w:val="000000"/>
                <w:kern w:val="0"/>
                <w:sz w:val="28"/>
                <w:szCs w:val="28"/>
              </w:rPr>
              <w:t xml:space="preserve"> HDR 全面屏 </w:t>
            </w:r>
          </w:p>
        </w:tc>
        <w:tc>
          <w:tcPr>
            <w:tcW w:w="617" w:type="pct"/>
            <w:shd w:val="clear" w:color="auto" w:fill="auto"/>
            <w:vAlign w:val="center"/>
            <w:hideMark/>
          </w:tcPr>
          <w:p w14:paraId="4875053C"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1</w:t>
            </w:r>
          </w:p>
        </w:tc>
        <w:tc>
          <w:tcPr>
            <w:tcW w:w="617" w:type="pct"/>
            <w:shd w:val="clear" w:color="auto" w:fill="auto"/>
            <w:vAlign w:val="center"/>
            <w:hideMark/>
          </w:tcPr>
          <w:p w14:paraId="4C56A663"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r w:rsidR="00D31D4F" w:rsidRPr="008E53AB" w14:paraId="1D8E6B88" w14:textId="77777777" w:rsidTr="0050120F">
        <w:trPr>
          <w:trHeight w:val="855"/>
        </w:trPr>
        <w:tc>
          <w:tcPr>
            <w:tcW w:w="1080" w:type="pct"/>
            <w:shd w:val="clear" w:color="000000" w:fill="FFFFFF"/>
            <w:vAlign w:val="center"/>
            <w:hideMark/>
          </w:tcPr>
          <w:p w14:paraId="54BBE322" w14:textId="77777777" w:rsidR="00D31D4F" w:rsidRPr="008E53AB" w:rsidRDefault="00D31D4F" w:rsidP="0050120F">
            <w:pPr>
              <w:widowControl/>
              <w:jc w:val="left"/>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自助售取票机</w:t>
            </w:r>
          </w:p>
        </w:tc>
        <w:tc>
          <w:tcPr>
            <w:tcW w:w="2686" w:type="pct"/>
            <w:shd w:val="clear" w:color="000000" w:fill="FFFFFF"/>
            <w:vAlign w:val="center"/>
            <w:hideMark/>
          </w:tcPr>
          <w:p w14:paraId="470578B3" w14:textId="77777777" w:rsidR="00D31D4F" w:rsidRPr="008E53AB" w:rsidRDefault="00D31D4F" w:rsidP="0050120F">
            <w:pPr>
              <w:widowControl/>
              <w:jc w:val="left"/>
              <w:rPr>
                <w:rFonts w:ascii="宋体" w:eastAsia="宋体" w:hAnsi="宋体" w:cs="Arial"/>
                <w:color w:val="000000"/>
                <w:kern w:val="0"/>
                <w:sz w:val="28"/>
                <w:szCs w:val="28"/>
              </w:rPr>
            </w:pPr>
            <w:r>
              <w:rPr>
                <w:rFonts w:ascii="宋体" w:eastAsia="宋体" w:hAnsi="宋体" w:cs="Arial" w:hint="eastAsia"/>
                <w:color w:val="000000"/>
                <w:kern w:val="0"/>
                <w:sz w:val="28"/>
                <w:szCs w:val="28"/>
              </w:rPr>
              <w:t>定制设备、配置防爆</w:t>
            </w:r>
            <w:r w:rsidRPr="008E53AB">
              <w:rPr>
                <w:rFonts w:ascii="宋体" w:eastAsia="宋体" w:hAnsi="宋体" w:cs="Arial" w:hint="eastAsia"/>
                <w:color w:val="000000"/>
                <w:kern w:val="0"/>
                <w:sz w:val="28"/>
                <w:szCs w:val="28"/>
              </w:rPr>
              <w:t>触摸屏、身份证阅读器、</w:t>
            </w:r>
            <w:proofErr w:type="gramStart"/>
            <w:r w:rsidRPr="008E53AB">
              <w:rPr>
                <w:rFonts w:ascii="宋体" w:eastAsia="宋体" w:hAnsi="宋体" w:cs="Arial" w:hint="eastAsia"/>
                <w:color w:val="000000"/>
                <w:kern w:val="0"/>
                <w:sz w:val="28"/>
                <w:szCs w:val="28"/>
              </w:rPr>
              <w:t>二维码识读</w:t>
            </w:r>
            <w:proofErr w:type="gramEnd"/>
            <w:r w:rsidRPr="008E53AB">
              <w:rPr>
                <w:rFonts w:ascii="宋体" w:eastAsia="宋体" w:hAnsi="宋体" w:cs="Arial" w:hint="eastAsia"/>
                <w:color w:val="000000"/>
                <w:kern w:val="0"/>
                <w:sz w:val="28"/>
                <w:szCs w:val="28"/>
              </w:rPr>
              <w:t>器、工控机、嵌入式打印机等</w:t>
            </w:r>
          </w:p>
        </w:tc>
        <w:tc>
          <w:tcPr>
            <w:tcW w:w="617" w:type="pct"/>
            <w:shd w:val="clear" w:color="auto" w:fill="auto"/>
            <w:vAlign w:val="center"/>
            <w:hideMark/>
          </w:tcPr>
          <w:p w14:paraId="37F453B4"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2</w:t>
            </w:r>
          </w:p>
        </w:tc>
        <w:tc>
          <w:tcPr>
            <w:tcW w:w="617" w:type="pct"/>
            <w:shd w:val="clear" w:color="auto" w:fill="auto"/>
            <w:vAlign w:val="center"/>
            <w:hideMark/>
          </w:tcPr>
          <w:p w14:paraId="333BF0B7" w14:textId="77777777" w:rsidR="00D31D4F" w:rsidRPr="008E53AB" w:rsidRDefault="00D31D4F" w:rsidP="0050120F">
            <w:pPr>
              <w:widowControl/>
              <w:jc w:val="center"/>
              <w:rPr>
                <w:rFonts w:ascii="宋体" w:eastAsia="宋体" w:hAnsi="宋体" w:cs="Arial"/>
                <w:color w:val="000000"/>
                <w:kern w:val="0"/>
                <w:sz w:val="28"/>
                <w:szCs w:val="28"/>
              </w:rPr>
            </w:pPr>
            <w:r w:rsidRPr="008E53AB">
              <w:rPr>
                <w:rFonts w:ascii="宋体" w:eastAsia="宋体" w:hAnsi="宋体" w:cs="Arial" w:hint="eastAsia"/>
                <w:color w:val="000000"/>
                <w:kern w:val="0"/>
                <w:sz w:val="28"/>
                <w:szCs w:val="28"/>
              </w:rPr>
              <w:t>台</w:t>
            </w:r>
          </w:p>
        </w:tc>
      </w:tr>
    </w:tbl>
    <w:p w14:paraId="7BC00C15" w14:textId="77777777" w:rsidR="00BD5F6B" w:rsidRDefault="00BD5F6B" w:rsidP="00546604">
      <w:pPr>
        <w:ind w:firstLineChars="200" w:firstLine="560"/>
        <w:rPr>
          <w:rFonts w:ascii="宋体" w:eastAsia="宋体" w:hAnsi="宋体" w:cs="方正仿宋_GBK"/>
          <w:sz w:val="28"/>
          <w:szCs w:val="28"/>
        </w:rPr>
      </w:pPr>
      <w:r>
        <w:rPr>
          <w:rFonts w:ascii="宋体" w:eastAsia="宋体" w:hAnsi="宋体" w:cs="方正仿宋_GBK" w:hint="eastAsia"/>
          <w:sz w:val="28"/>
          <w:szCs w:val="28"/>
        </w:rPr>
        <w:t>（二）</w:t>
      </w:r>
      <w:r w:rsidRPr="00BD5F6B">
        <w:rPr>
          <w:rFonts w:ascii="宋体" w:eastAsia="宋体" w:hAnsi="宋体" w:cs="方正仿宋_GBK" w:hint="eastAsia"/>
          <w:sz w:val="28"/>
          <w:szCs w:val="28"/>
        </w:rPr>
        <w:t>合作模式</w:t>
      </w:r>
    </w:p>
    <w:p w14:paraId="119C6D01" w14:textId="61AB6330" w:rsidR="00D31D4F" w:rsidRPr="00BD5F6B" w:rsidRDefault="000F74DA" w:rsidP="00BD5F6B">
      <w:pPr>
        <w:ind w:firstLineChars="200" w:firstLine="560"/>
        <w:rPr>
          <w:rFonts w:ascii="宋体" w:eastAsia="宋体" w:hAnsi="宋体" w:cs="方正仿宋_GBK"/>
          <w:sz w:val="28"/>
          <w:szCs w:val="28"/>
        </w:rPr>
      </w:pPr>
      <w:r>
        <w:rPr>
          <w:rFonts w:ascii="宋体" w:eastAsia="宋体" w:hAnsi="宋体" w:cs="方正仿宋_GBK" w:hint="eastAsia"/>
          <w:sz w:val="28"/>
          <w:szCs w:val="28"/>
        </w:rPr>
        <w:t>本项目以</w:t>
      </w:r>
      <w:r w:rsidR="00DF1273">
        <w:rPr>
          <w:rFonts w:ascii="宋体" w:eastAsia="宋体" w:hAnsi="宋体" w:cs="方正仿宋_GBK" w:hint="eastAsia"/>
          <w:sz w:val="28"/>
          <w:szCs w:val="28"/>
        </w:rPr>
        <w:t>业主方</w:t>
      </w:r>
      <w:r>
        <w:rPr>
          <w:rFonts w:ascii="宋体" w:eastAsia="宋体" w:hAnsi="宋体" w:cs="方正仿宋_GBK" w:hint="eastAsia"/>
          <w:sz w:val="28"/>
          <w:szCs w:val="28"/>
        </w:rPr>
        <w:t>在项目实施地对</w:t>
      </w:r>
      <w:r w:rsidR="00DF1273">
        <w:rPr>
          <w:rFonts w:ascii="宋体" w:eastAsia="宋体" w:hAnsi="宋体" w:cs="方正仿宋_GBK" w:hint="eastAsia"/>
          <w:sz w:val="28"/>
          <w:szCs w:val="28"/>
        </w:rPr>
        <w:t>响应人</w:t>
      </w:r>
      <w:r>
        <w:rPr>
          <w:rFonts w:ascii="宋体" w:eastAsia="宋体" w:hAnsi="宋体" w:cs="方正仿宋_GBK" w:hint="eastAsia"/>
          <w:sz w:val="28"/>
          <w:szCs w:val="28"/>
        </w:rPr>
        <w:t>提供</w:t>
      </w:r>
      <w:r w:rsidR="00F854F5" w:rsidRPr="00F854F5">
        <w:rPr>
          <w:rFonts w:ascii="宋体" w:eastAsia="宋体" w:hAnsi="宋体" w:cs="方正仿宋_GBK" w:hint="eastAsia"/>
          <w:sz w:val="28"/>
          <w:szCs w:val="28"/>
        </w:rPr>
        <w:t>合作</w:t>
      </w:r>
      <w:r w:rsidR="00586072">
        <w:rPr>
          <w:rFonts w:ascii="宋体" w:eastAsia="宋体" w:hAnsi="宋体" w:cs="方正仿宋_GBK" w:hint="eastAsia"/>
          <w:sz w:val="28"/>
          <w:szCs w:val="28"/>
        </w:rPr>
        <w:t>推广</w:t>
      </w:r>
      <w:r w:rsidR="00F854F5" w:rsidRPr="00F854F5">
        <w:rPr>
          <w:rFonts w:ascii="宋体" w:eastAsia="宋体" w:hAnsi="宋体" w:cs="方正仿宋_GBK" w:hint="eastAsia"/>
          <w:sz w:val="28"/>
          <w:szCs w:val="28"/>
        </w:rPr>
        <w:t>的形式换取</w:t>
      </w:r>
      <w:r>
        <w:rPr>
          <w:rFonts w:ascii="宋体" w:eastAsia="宋体" w:hAnsi="宋体" w:cs="方正仿宋_GBK" w:hint="eastAsia"/>
          <w:sz w:val="28"/>
          <w:szCs w:val="28"/>
        </w:rPr>
        <w:t>中选人的项目建设</w:t>
      </w:r>
      <w:r w:rsidR="00F854F5" w:rsidRPr="00F854F5">
        <w:rPr>
          <w:rFonts w:ascii="宋体" w:eastAsia="宋体" w:hAnsi="宋体" w:cs="方正仿宋_GBK" w:hint="eastAsia"/>
          <w:sz w:val="28"/>
          <w:szCs w:val="28"/>
        </w:rPr>
        <w:t>投资，</w:t>
      </w:r>
      <w:r>
        <w:rPr>
          <w:rFonts w:ascii="宋体" w:eastAsia="宋体" w:hAnsi="宋体" w:cs="方正仿宋_GBK" w:hint="eastAsia"/>
          <w:sz w:val="28"/>
          <w:szCs w:val="28"/>
        </w:rPr>
        <w:t>合作</w:t>
      </w:r>
      <w:r w:rsidR="00586072">
        <w:rPr>
          <w:rFonts w:ascii="宋体" w:eastAsia="宋体" w:hAnsi="宋体" w:cs="方正仿宋_GBK" w:hint="eastAsia"/>
          <w:sz w:val="28"/>
          <w:szCs w:val="28"/>
        </w:rPr>
        <w:t>推广</w:t>
      </w:r>
      <w:r>
        <w:rPr>
          <w:rFonts w:ascii="宋体" w:eastAsia="宋体" w:hAnsi="宋体" w:cs="方正仿宋_GBK" w:hint="eastAsia"/>
          <w:sz w:val="28"/>
          <w:szCs w:val="28"/>
        </w:rPr>
        <w:t>形式包含但不限于：</w:t>
      </w:r>
      <w:r w:rsidR="00F854F5" w:rsidRPr="00F854F5">
        <w:rPr>
          <w:rFonts w:ascii="宋体" w:eastAsia="宋体" w:hAnsi="宋体" w:cs="方正仿宋_GBK" w:hint="eastAsia"/>
          <w:sz w:val="28"/>
          <w:szCs w:val="28"/>
        </w:rPr>
        <w:t>印有</w:t>
      </w:r>
      <w:r w:rsidR="00C51850">
        <w:rPr>
          <w:rFonts w:ascii="宋体" w:eastAsia="宋体" w:hAnsi="宋体" w:cs="方正仿宋_GBK" w:hint="eastAsia"/>
          <w:sz w:val="28"/>
          <w:szCs w:val="28"/>
        </w:rPr>
        <w:t>响应人</w:t>
      </w:r>
      <w:r w:rsidR="00F854F5" w:rsidRPr="00F854F5">
        <w:rPr>
          <w:rFonts w:ascii="宋体" w:eastAsia="宋体" w:hAnsi="宋体" w:cs="方正仿宋_GBK" w:hint="eastAsia"/>
          <w:sz w:val="28"/>
          <w:szCs w:val="28"/>
        </w:rPr>
        <w:t>LOGO</w:t>
      </w:r>
      <w:r>
        <w:rPr>
          <w:rFonts w:ascii="宋体" w:eastAsia="宋体" w:hAnsi="宋体" w:cs="方正仿宋_GBK" w:hint="eastAsia"/>
          <w:sz w:val="28"/>
          <w:szCs w:val="28"/>
        </w:rPr>
        <w:t>或者名字的物料、</w:t>
      </w:r>
      <w:r w:rsidRPr="000F74DA">
        <w:rPr>
          <w:rFonts w:ascii="宋体" w:eastAsia="宋体" w:hAnsi="宋体" w:cs="方正仿宋_GBK" w:hint="eastAsia"/>
          <w:sz w:val="28"/>
          <w:szCs w:val="28"/>
        </w:rPr>
        <w:t>展架+指示牌</w:t>
      </w:r>
      <w:r>
        <w:rPr>
          <w:rFonts w:ascii="宋体" w:eastAsia="宋体" w:hAnsi="宋体" w:cs="方正仿宋_GBK" w:hint="eastAsia"/>
          <w:sz w:val="28"/>
          <w:szCs w:val="28"/>
        </w:rPr>
        <w:t>、现场服务人员</w:t>
      </w:r>
      <w:r w:rsidR="00F854F5" w:rsidRPr="00F854F5">
        <w:rPr>
          <w:rFonts w:ascii="宋体" w:eastAsia="宋体" w:hAnsi="宋体" w:cs="方正仿宋_GBK" w:hint="eastAsia"/>
          <w:sz w:val="28"/>
          <w:szCs w:val="28"/>
        </w:rPr>
        <w:t>或者其他的形式</w:t>
      </w:r>
      <w:r w:rsidR="00BD5F6B" w:rsidRPr="00BD5F6B">
        <w:rPr>
          <w:rFonts w:ascii="宋体" w:eastAsia="宋体" w:hAnsi="宋体" w:cs="方正仿宋_GBK" w:hint="eastAsia"/>
          <w:sz w:val="28"/>
          <w:szCs w:val="28"/>
        </w:rPr>
        <w:t>。</w:t>
      </w:r>
      <w:r>
        <w:rPr>
          <w:rFonts w:ascii="宋体" w:eastAsia="宋体" w:hAnsi="宋体" w:cs="方正仿宋_GBK" w:hint="eastAsia"/>
          <w:sz w:val="28"/>
          <w:szCs w:val="28"/>
        </w:rPr>
        <w:t>如超出以上形式，由双方协商确定。</w:t>
      </w:r>
      <w:r w:rsidR="00102A2A" w:rsidRPr="00053BB1">
        <w:rPr>
          <w:rFonts w:ascii="宋体" w:eastAsia="宋体" w:hAnsi="宋体" w:cs="方正仿宋_GBK" w:hint="eastAsia"/>
          <w:sz w:val="28"/>
          <w:szCs w:val="28"/>
        </w:rPr>
        <w:t>合作期限以及合作期限后的系统所有权归属权由双方协商确定。</w:t>
      </w:r>
    </w:p>
    <w:p w14:paraId="390E7E14" w14:textId="77777777" w:rsidR="008E53AB" w:rsidRPr="000E62ED" w:rsidRDefault="00FE37DB" w:rsidP="000E62ED">
      <w:pPr>
        <w:pStyle w:val="1"/>
        <w:spacing w:before="0" w:after="0" w:line="600" w:lineRule="exact"/>
        <w:ind w:firstLineChars="200" w:firstLine="562"/>
        <w:textAlignment w:val="baseline"/>
        <w:rPr>
          <w:rFonts w:ascii="宋体" w:eastAsia="宋体" w:hAnsi="宋体"/>
          <w:sz w:val="28"/>
          <w:szCs w:val="28"/>
        </w:rPr>
      </w:pPr>
      <w:r>
        <w:rPr>
          <w:rFonts w:ascii="宋体" w:eastAsia="宋体" w:hAnsi="宋体" w:hint="eastAsia"/>
          <w:sz w:val="28"/>
          <w:szCs w:val="28"/>
        </w:rPr>
        <w:t>二</w:t>
      </w:r>
      <w:r w:rsidR="00531150">
        <w:rPr>
          <w:rFonts w:ascii="宋体" w:eastAsia="宋体" w:hAnsi="宋体" w:hint="eastAsia"/>
          <w:sz w:val="28"/>
          <w:szCs w:val="28"/>
        </w:rPr>
        <w:t>、</w:t>
      </w:r>
      <w:r w:rsidR="008E53AB">
        <w:rPr>
          <w:rFonts w:ascii="宋体" w:eastAsia="宋体" w:hAnsi="宋体" w:hint="eastAsia"/>
          <w:sz w:val="28"/>
          <w:szCs w:val="28"/>
        </w:rPr>
        <w:t>项目整体要求</w:t>
      </w:r>
    </w:p>
    <w:p w14:paraId="7C07A060" w14:textId="77777777" w:rsidR="008E53AB" w:rsidRPr="000E62ED" w:rsidRDefault="008E53AB" w:rsidP="000E62ED">
      <w:pPr>
        <w:spacing w:line="600" w:lineRule="exact"/>
        <w:ind w:firstLineChars="200" w:firstLine="560"/>
        <w:textAlignment w:val="baseline"/>
        <w:rPr>
          <w:rFonts w:ascii="宋体" w:eastAsia="宋体" w:hAnsi="宋体" w:cs="方正仿宋_GBK"/>
          <w:sz w:val="28"/>
          <w:szCs w:val="28"/>
        </w:rPr>
      </w:pPr>
      <w:r w:rsidRPr="000E62ED">
        <w:rPr>
          <w:rFonts w:ascii="宋体" w:eastAsia="宋体" w:hAnsi="宋体" w:cs="方正仿宋_GBK" w:hint="eastAsia"/>
          <w:sz w:val="28"/>
          <w:szCs w:val="28"/>
        </w:rPr>
        <w:t>（一）团队要求</w:t>
      </w:r>
    </w:p>
    <w:p w14:paraId="4BA07E48" w14:textId="77777777" w:rsidR="000E62ED" w:rsidRPr="000E62ED" w:rsidRDefault="000E62ED" w:rsidP="008E53AB">
      <w:pPr>
        <w:spacing w:line="336" w:lineRule="auto"/>
        <w:ind w:firstLine="480"/>
        <w:jc w:val="left"/>
        <w:rPr>
          <w:rFonts w:ascii="宋体" w:eastAsia="宋体" w:hAnsi="宋体"/>
          <w:bCs/>
          <w:sz w:val="28"/>
          <w:szCs w:val="24"/>
        </w:rPr>
      </w:pPr>
      <w:bookmarkStart w:id="0" w:name="_Hlk57996437"/>
      <w:r w:rsidRPr="000E62ED">
        <w:rPr>
          <w:rFonts w:ascii="宋体" w:eastAsia="宋体" w:hAnsi="宋体" w:hint="eastAsia"/>
          <w:bCs/>
          <w:sz w:val="28"/>
          <w:szCs w:val="24"/>
        </w:rPr>
        <w:t>响应人为本项目组建研发团队和运维团队，团队人员包括且不限于项目经理、系统架构设计人员、程序开发工程师、数据库工程师、产品经理、UI设计师、测试工程师、运维经理、系统前后台运维工程师、数据库工程师、现场</w:t>
      </w:r>
      <w:r>
        <w:rPr>
          <w:rFonts w:ascii="宋体" w:eastAsia="宋体" w:hAnsi="宋体" w:hint="eastAsia"/>
          <w:bCs/>
          <w:sz w:val="28"/>
          <w:szCs w:val="24"/>
        </w:rPr>
        <w:t>巡检</w:t>
      </w:r>
      <w:r w:rsidRPr="000E62ED">
        <w:rPr>
          <w:rFonts w:ascii="宋体" w:eastAsia="宋体" w:hAnsi="宋体" w:hint="eastAsia"/>
          <w:bCs/>
          <w:sz w:val="28"/>
          <w:szCs w:val="24"/>
        </w:rPr>
        <w:t>工程师等。</w:t>
      </w:r>
      <w:r>
        <w:rPr>
          <w:rFonts w:ascii="宋体" w:eastAsia="宋体" w:hAnsi="宋体" w:hint="eastAsia"/>
          <w:bCs/>
          <w:sz w:val="28"/>
          <w:szCs w:val="24"/>
        </w:rPr>
        <w:t>响应人</w:t>
      </w:r>
      <w:r w:rsidRPr="000E62ED">
        <w:rPr>
          <w:rFonts w:ascii="宋体" w:eastAsia="宋体" w:hAnsi="宋体" w:hint="eastAsia"/>
          <w:bCs/>
          <w:sz w:val="28"/>
          <w:szCs w:val="24"/>
        </w:rPr>
        <w:t>提供服务团队人员名单，在项目实施过程中，相关人员原则上不得更换，确需更换的必须经采购人同意方可更换。</w:t>
      </w:r>
    </w:p>
    <w:bookmarkEnd w:id="0"/>
    <w:p w14:paraId="6719704A" w14:textId="77777777" w:rsidR="008E53AB" w:rsidRPr="000E62ED" w:rsidRDefault="008E53AB" w:rsidP="000E62ED">
      <w:pPr>
        <w:spacing w:line="600" w:lineRule="exact"/>
        <w:ind w:firstLineChars="200" w:firstLine="560"/>
        <w:textAlignment w:val="baseline"/>
        <w:rPr>
          <w:rFonts w:ascii="宋体" w:eastAsia="宋体" w:hAnsi="宋体" w:cs="方正仿宋_GBK"/>
          <w:sz w:val="28"/>
          <w:szCs w:val="28"/>
        </w:rPr>
      </w:pPr>
      <w:r w:rsidRPr="000E62ED">
        <w:rPr>
          <w:rFonts w:ascii="宋体" w:eastAsia="宋体" w:hAnsi="宋体" w:cs="方正仿宋_GBK" w:hint="eastAsia"/>
          <w:sz w:val="28"/>
          <w:szCs w:val="28"/>
        </w:rPr>
        <w:t>（二）实施要求</w:t>
      </w:r>
    </w:p>
    <w:p w14:paraId="55F5A272" w14:textId="77777777" w:rsidR="008E53AB" w:rsidRPr="000E62ED" w:rsidRDefault="000E62ED" w:rsidP="008E53AB">
      <w:pPr>
        <w:spacing w:line="336" w:lineRule="auto"/>
        <w:ind w:firstLine="480"/>
        <w:jc w:val="left"/>
        <w:rPr>
          <w:rFonts w:ascii="宋体" w:eastAsia="宋体" w:hAnsi="宋体"/>
          <w:sz w:val="28"/>
          <w:szCs w:val="28"/>
        </w:rPr>
      </w:pPr>
      <w:r w:rsidRPr="000E62ED">
        <w:rPr>
          <w:rFonts w:ascii="宋体" w:eastAsia="宋体" w:hAnsi="宋体" w:hint="eastAsia"/>
          <w:bCs/>
          <w:sz w:val="28"/>
          <w:szCs w:val="28"/>
        </w:rPr>
        <w:lastRenderedPageBreak/>
        <w:t>响应人</w:t>
      </w:r>
      <w:r w:rsidR="008E53AB" w:rsidRPr="000E62ED">
        <w:rPr>
          <w:rFonts w:ascii="宋体" w:eastAsia="宋体" w:hAnsi="宋体" w:hint="eastAsia"/>
          <w:bCs/>
          <w:sz w:val="28"/>
          <w:szCs w:val="28"/>
        </w:rPr>
        <w:t>负责制定整个项目的总体建设规划和实施方案，负责整个项目的管理及实施，统筹安排各分项目实施计划及制定技术方案，负责解决各分项目或子系统间的无缝衔接，负责各应用系统的无缝连接和集成，具体要求包括：</w:t>
      </w:r>
    </w:p>
    <w:p w14:paraId="4B65C7E7" w14:textId="77777777" w:rsidR="008E53AB" w:rsidRPr="000E62ED" w:rsidRDefault="008E53AB" w:rsidP="008E53AB">
      <w:pPr>
        <w:spacing w:line="336" w:lineRule="auto"/>
        <w:ind w:firstLine="480"/>
        <w:jc w:val="left"/>
        <w:rPr>
          <w:rFonts w:ascii="宋体" w:eastAsia="宋体" w:hAnsi="宋体"/>
          <w:bCs/>
          <w:sz w:val="28"/>
          <w:szCs w:val="28"/>
        </w:rPr>
      </w:pPr>
      <w:r w:rsidRPr="000E62ED">
        <w:rPr>
          <w:rFonts w:ascii="宋体" w:eastAsia="宋体" w:hAnsi="宋体" w:hint="eastAsia"/>
          <w:bCs/>
          <w:sz w:val="28"/>
          <w:szCs w:val="28"/>
        </w:rPr>
        <w:t>1.项目建设阶段所有分项目实施的总技术负责。</w:t>
      </w:r>
    </w:p>
    <w:p w14:paraId="1AB2D69E" w14:textId="77777777" w:rsidR="008E53AB" w:rsidRPr="000E62ED" w:rsidRDefault="008E53AB" w:rsidP="008E53AB">
      <w:pPr>
        <w:spacing w:line="336" w:lineRule="auto"/>
        <w:ind w:firstLine="480"/>
        <w:jc w:val="left"/>
        <w:rPr>
          <w:rFonts w:ascii="宋体" w:eastAsia="宋体" w:hAnsi="宋体"/>
          <w:bCs/>
          <w:sz w:val="28"/>
          <w:szCs w:val="28"/>
        </w:rPr>
      </w:pPr>
      <w:r w:rsidRPr="000E62ED">
        <w:rPr>
          <w:rFonts w:ascii="宋体" w:eastAsia="宋体" w:hAnsi="宋体" w:hint="eastAsia"/>
          <w:bCs/>
          <w:sz w:val="28"/>
          <w:szCs w:val="28"/>
        </w:rPr>
        <w:t>2.保证实现项目提出的目标、系统性能要求。</w:t>
      </w:r>
    </w:p>
    <w:p w14:paraId="59E01BE0" w14:textId="77777777" w:rsidR="008E53AB" w:rsidRPr="000E62ED" w:rsidRDefault="008E53AB" w:rsidP="008E53AB">
      <w:pPr>
        <w:spacing w:line="336" w:lineRule="auto"/>
        <w:ind w:firstLine="480"/>
        <w:jc w:val="left"/>
        <w:rPr>
          <w:rFonts w:ascii="宋体" w:eastAsia="宋体" w:hAnsi="宋体"/>
          <w:bCs/>
          <w:sz w:val="28"/>
          <w:szCs w:val="28"/>
        </w:rPr>
      </w:pPr>
      <w:r w:rsidRPr="000E62ED">
        <w:rPr>
          <w:rFonts w:ascii="宋体" w:eastAsia="宋体" w:hAnsi="宋体" w:hint="eastAsia"/>
          <w:bCs/>
          <w:sz w:val="28"/>
          <w:szCs w:val="28"/>
        </w:rPr>
        <w:t>3.负责制定系统集成的方案和实施计划。</w:t>
      </w:r>
    </w:p>
    <w:p w14:paraId="059A4E39" w14:textId="77777777" w:rsidR="008E53AB" w:rsidRPr="000E62ED" w:rsidRDefault="008E53AB" w:rsidP="008E53AB">
      <w:pPr>
        <w:spacing w:line="336" w:lineRule="auto"/>
        <w:ind w:firstLine="480"/>
        <w:jc w:val="left"/>
        <w:rPr>
          <w:rFonts w:ascii="宋体" w:eastAsia="宋体" w:hAnsi="宋体"/>
          <w:bCs/>
          <w:sz w:val="28"/>
          <w:szCs w:val="28"/>
        </w:rPr>
      </w:pPr>
      <w:r w:rsidRPr="000E62ED">
        <w:rPr>
          <w:rFonts w:ascii="宋体" w:eastAsia="宋体" w:hAnsi="宋体" w:hint="eastAsia"/>
          <w:bCs/>
          <w:sz w:val="28"/>
          <w:szCs w:val="28"/>
        </w:rPr>
        <w:t>4.负责各子系统、各子项目之间的集成。</w:t>
      </w:r>
    </w:p>
    <w:p w14:paraId="0BB79F20" w14:textId="77777777" w:rsidR="008E53AB" w:rsidRPr="000E62ED" w:rsidRDefault="008E53AB" w:rsidP="008E53AB">
      <w:pPr>
        <w:spacing w:line="336" w:lineRule="auto"/>
        <w:ind w:firstLine="480"/>
        <w:jc w:val="left"/>
        <w:rPr>
          <w:rFonts w:ascii="宋体" w:eastAsia="宋体" w:hAnsi="宋体"/>
          <w:bCs/>
          <w:sz w:val="28"/>
          <w:szCs w:val="28"/>
        </w:rPr>
      </w:pPr>
      <w:r w:rsidRPr="000E62ED">
        <w:rPr>
          <w:rFonts w:ascii="宋体" w:eastAsia="宋体" w:hAnsi="宋体" w:hint="eastAsia"/>
          <w:bCs/>
          <w:sz w:val="28"/>
          <w:szCs w:val="28"/>
        </w:rPr>
        <w:t>5.负责组织和实施各系统间的联合调试。</w:t>
      </w:r>
    </w:p>
    <w:p w14:paraId="1E604DDE" w14:textId="77777777" w:rsidR="008E53AB" w:rsidRPr="000E62ED" w:rsidRDefault="008E53AB" w:rsidP="008E53AB">
      <w:pPr>
        <w:spacing w:line="336" w:lineRule="auto"/>
        <w:ind w:firstLine="480"/>
        <w:jc w:val="left"/>
        <w:rPr>
          <w:rFonts w:ascii="宋体" w:eastAsia="宋体" w:hAnsi="宋体"/>
          <w:bCs/>
          <w:sz w:val="28"/>
          <w:szCs w:val="28"/>
        </w:rPr>
      </w:pPr>
      <w:r w:rsidRPr="000E62ED">
        <w:rPr>
          <w:rFonts w:ascii="宋体" w:eastAsia="宋体" w:hAnsi="宋体" w:hint="eastAsia"/>
          <w:bCs/>
          <w:sz w:val="28"/>
          <w:szCs w:val="28"/>
        </w:rPr>
        <w:t>6.负责组织和实施各系统间的集成测试。</w:t>
      </w:r>
    </w:p>
    <w:p w14:paraId="6F97FCCF" w14:textId="77777777" w:rsidR="008E53AB" w:rsidRPr="000E62ED" w:rsidRDefault="008E53AB" w:rsidP="008E53AB">
      <w:pPr>
        <w:spacing w:line="336" w:lineRule="auto"/>
        <w:ind w:firstLine="480"/>
        <w:jc w:val="left"/>
        <w:rPr>
          <w:rFonts w:ascii="宋体" w:eastAsia="宋体" w:hAnsi="宋体"/>
          <w:bCs/>
          <w:sz w:val="28"/>
          <w:szCs w:val="28"/>
        </w:rPr>
      </w:pPr>
      <w:r w:rsidRPr="000E62ED">
        <w:rPr>
          <w:rFonts w:ascii="宋体" w:eastAsia="宋体" w:hAnsi="宋体" w:hint="eastAsia"/>
          <w:bCs/>
          <w:sz w:val="28"/>
          <w:szCs w:val="28"/>
        </w:rPr>
        <w:t>7.负责协助各分项目的验收。</w:t>
      </w:r>
    </w:p>
    <w:p w14:paraId="34CA961F" w14:textId="77777777" w:rsidR="008E53AB" w:rsidRPr="000E62ED" w:rsidRDefault="008E53AB" w:rsidP="008E53AB">
      <w:pPr>
        <w:spacing w:line="336" w:lineRule="auto"/>
        <w:ind w:firstLine="480"/>
        <w:jc w:val="left"/>
        <w:rPr>
          <w:rFonts w:ascii="宋体" w:eastAsia="宋体" w:hAnsi="宋体"/>
          <w:bCs/>
          <w:sz w:val="28"/>
          <w:szCs w:val="28"/>
        </w:rPr>
      </w:pPr>
      <w:r w:rsidRPr="000E62ED">
        <w:rPr>
          <w:rFonts w:ascii="宋体" w:eastAsia="宋体" w:hAnsi="宋体" w:hint="eastAsia"/>
          <w:bCs/>
          <w:sz w:val="28"/>
          <w:szCs w:val="28"/>
        </w:rPr>
        <w:t>8.负责协调分项目间关系，当分项目在集成过程中、试运行期间、运行维护期内出现异常时，负责排除故障。</w:t>
      </w:r>
    </w:p>
    <w:p w14:paraId="5AEE0617" w14:textId="77777777" w:rsidR="008E53AB" w:rsidRPr="000E62ED" w:rsidRDefault="008E53AB" w:rsidP="008E53AB">
      <w:pPr>
        <w:spacing w:line="336" w:lineRule="auto"/>
        <w:ind w:firstLine="480"/>
        <w:jc w:val="left"/>
        <w:rPr>
          <w:rFonts w:ascii="宋体" w:eastAsia="宋体" w:hAnsi="宋体"/>
          <w:bCs/>
          <w:sz w:val="28"/>
          <w:szCs w:val="28"/>
        </w:rPr>
      </w:pPr>
      <w:r w:rsidRPr="000E62ED">
        <w:rPr>
          <w:rFonts w:ascii="宋体" w:eastAsia="宋体" w:hAnsi="宋体" w:hint="eastAsia"/>
          <w:bCs/>
          <w:sz w:val="28"/>
          <w:szCs w:val="28"/>
        </w:rPr>
        <w:t>9.协助业主进行资源现状调查和设备分配方案。</w:t>
      </w:r>
    </w:p>
    <w:p w14:paraId="786C9098" w14:textId="77777777" w:rsidR="008E53AB" w:rsidRPr="000E62ED" w:rsidRDefault="008E53AB" w:rsidP="008E53AB">
      <w:pPr>
        <w:spacing w:line="336" w:lineRule="auto"/>
        <w:ind w:firstLine="480"/>
        <w:jc w:val="left"/>
        <w:rPr>
          <w:rFonts w:ascii="宋体" w:eastAsia="宋体" w:hAnsi="宋体"/>
          <w:bCs/>
          <w:sz w:val="28"/>
          <w:szCs w:val="28"/>
        </w:rPr>
      </w:pPr>
      <w:r w:rsidRPr="000E62ED">
        <w:rPr>
          <w:rFonts w:ascii="宋体" w:eastAsia="宋体" w:hAnsi="宋体" w:hint="eastAsia"/>
          <w:bCs/>
          <w:sz w:val="28"/>
          <w:szCs w:val="28"/>
        </w:rPr>
        <w:t>10.根据项目的建设要求，制定培训方案，组织实施培训。</w:t>
      </w:r>
    </w:p>
    <w:p w14:paraId="77F41B2A" w14:textId="77777777" w:rsidR="008E53AB" w:rsidRPr="000E62ED" w:rsidRDefault="008E53AB" w:rsidP="000E62ED">
      <w:pPr>
        <w:spacing w:line="600" w:lineRule="exact"/>
        <w:ind w:firstLineChars="200" w:firstLine="560"/>
        <w:textAlignment w:val="baseline"/>
        <w:rPr>
          <w:rFonts w:ascii="宋体" w:eastAsia="宋体" w:hAnsi="宋体" w:cs="方正仿宋_GBK"/>
          <w:sz w:val="28"/>
          <w:szCs w:val="28"/>
        </w:rPr>
      </w:pPr>
      <w:r w:rsidRPr="000E62ED">
        <w:rPr>
          <w:rFonts w:ascii="宋体" w:eastAsia="宋体" w:hAnsi="宋体" w:cs="方正仿宋_GBK" w:hint="eastAsia"/>
          <w:sz w:val="28"/>
          <w:szCs w:val="28"/>
        </w:rPr>
        <w:t>（三）项目管理要求</w:t>
      </w:r>
    </w:p>
    <w:p w14:paraId="6AC31583" w14:textId="77777777" w:rsidR="008E53AB" w:rsidRPr="000E62ED" w:rsidRDefault="008E53AB" w:rsidP="008E53AB">
      <w:pPr>
        <w:spacing w:line="336" w:lineRule="auto"/>
        <w:ind w:firstLine="480"/>
        <w:jc w:val="left"/>
        <w:rPr>
          <w:rFonts w:ascii="宋体" w:eastAsia="宋体" w:hAnsi="宋体"/>
          <w:bCs/>
          <w:sz w:val="28"/>
          <w:szCs w:val="24"/>
        </w:rPr>
      </w:pPr>
      <w:r w:rsidRPr="000E62ED">
        <w:rPr>
          <w:rFonts w:ascii="宋体" w:eastAsia="宋体" w:hAnsi="宋体" w:hint="eastAsia"/>
          <w:bCs/>
          <w:sz w:val="28"/>
          <w:szCs w:val="24"/>
        </w:rPr>
        <w:t>本项目实施严格按照业主、监理方项目管理规范执行，项目建设过程中采用评审制度。即针对</w:t>
      </w:r>
      <w:r w:rsidR="000E62ED" w:rsidRPr="000E62ED">
        <w:rPr>
          <w:rFonts w:ascii="宋体" w:eastAsia="宋体" w:hAnsi="宋体" w:hint="eastAsia"/>
          <w:bCs/>
          <w:sz w:val="28"/>
          <w:szCs w:val="24"/>
        </w:rPr>
        <w:t>响应人</w:t>
      </w:r>
      <w:r w:rsidRPr="000E62ED">
        <w:rPr>
          <w:rFonts w:ascii="宋体" w:eastAsia="宋体" w:hAnsi="宋体" w:hint="eastAsia"/>
          <w:bCs/>
          <w:sz w:val="28"/>
          <w:szCs w:val="24"/>
        </w:rPr>
        <w:t>的需求规格说明书、系统设计等予以评审，方案评审通过后方能进入系统的实际开发工作。</w:t>
      </w:r>
    </w:p>
    <w:p w14:paraId="591D3B26" w14:textId="77777777" w:rsidR="008E53AB" w:rsidRPr="000E62ED" w:rsidRDefault="000E62ED" w:rsidP="008E53AB">
      <w:pPr>
        <w:spacing w:line="336" w:lineRule="auto"/>
        <w:ind w:firstLine="480"/>
        <w:jc w:val="left"/>
        <w:rPr>
          <w:rFonts w:ascii="宋体" w:eastAsia="宋体" w:hAnsi="宋体"/>
          <w:bCs/>
          <w:sz w:val="28"/>
          <w:szCs w:val="24"/>
        </w:rPr>
      </w:pPr>
      <w:r w:rsidRPr="000E62ED">
        <w:rPr>
          <w:rFonts w:ascii="宋体" w:eastAsia="宋体" w:hAnsi="宋体" w:hint="eastAsia"/>
          <w:bCs/>
          <w:sz w:val="28"/>
          <w:szCs w:val="24"/>
        </w:rPr>
        <w:t>响应人</w:t>
      </w:r>
      <w:r w:rsidR="008E53AB" w:rsidRPr="000E62ED">
        <w:rPr>
          <w:rFonts w:ascii="宋体" w:eastAsia="宋体" w:hAnsi="宋体" w:hint="eastAsia"/>
          <w:bCs/>
          <w:sz w:val="28"/>
          <w:szCs w:val="24"/>
        </w:rPr>
        <w:t>在实施过程中，需对项目进行规范化管理，要有项目管理组织、项目管理计划、项目进度计划、项目验收计划等方案，确保项目实施质量，具体要求如下:</w:t>
      </w:r>
    </w:p>
    <w:p w14:paraId="5173049C" w14:textId="77777777" w:rsidR="008E53AB" w:rsidRPr="000E62ED" w:rsidRDefault="008E53AB" w:rsidP="008E53AB">
      <w:pPr>
        <w:spacing w:line="336" w:lineRule="auto"/>
        <w:ind w:firstLine="480"/>
        <w:jc w:val="left"/>
        <w:rPr>
          <w:rFonts w:ascii="宋体" w:eastAsia="宋体" w:hAnsi="宋体"/>
          <w:bCs/>
          <w:sz w:val="28"/>
          <w:szCs w:val="24"/>
        </w:rPr>
      </w:pPr>
      <w:r w:rsidRPr="000E62ED">
        <w:rPr>
          <w:rFonts w:ascii="宋体" w:eastAsia="宋体" w:hAnsi="宋体" w:hint="eastAsia"/>
          <w:bCs/>
          <w:sz w:val="28"/>
          <w:szCs w:val="24"/>
        </w:rPr>
        <w:lastRenderedPageBreak/>
        <w:t>1、</w:t>
      </w:r>
      <w:r w:rsidR="000E62ED" w:rsidRPr="000E62ED">
        <w:rPr>
          <w:rFonts w:ascii="宋体" w:eastAsia="宋体" w:hAnsi="宋体" w:hint="eastAsia"/>
          <w:bCs/>
          <w:sz w:val="28"/>
          <w:szCs w:val="24"/>
        </w:rPr>
        <w:t>响应人</w:t>
      </w:r>
      <w:r w:rsidRPr="000E62ED">
        <w:rPr>
          <w:rFonts w:ascii="宋体" w:eastAsia="宋体" w:hAnsi="宋体" w:hint="eastAsia"/>
          <w:bCs/>
          <w:sz w:val="28"/>
          <w:szCs w:val="24"/>
        </w:rPr>
        <w:t>成立项目组，并指定一名专职的项目经理，负责项目协调和调度工作。</w:t>
      </w:r>
    </w:p>
    <w:p w14:paraId="4484AC6A" w14:textId="77777777" w:rsidR="008E53AB" w:rsidRPr="000E62ED" w:rsidRDefault="008E53AB" w:rsidP="008E53AB">
      <w:pPr>
        <w:spacing w:line="336" w:lineRule="auto"/>
        <w:ind w:firstLine="480"/>
        <w:jc w:val="left"/>
        <w:rPr>
          <w:rFonts w:ascii="宋体" w:eastAsia="宋体" w:hAnsi="宋体"/>
          <w:bCs/>
          <w:sz w:val="28"/>
          <w:szCs w:val="24"/>
        </w:rPr>
      </w:pPr>
      <w:r w:rsidRPr="000E62ED">
        <w:rPr>
          <w:rFonts w:ascii="宋体" w:eastAsia="宋体" w:hAnsi="宋体" w:hint="eastAsia"/>
          <w:bCs/>
          <w:sz w:val="28"/>
          <w:szCs w:val="24"/>
        </w:rPr>
        <w:t>2、</w:t>
      </w:r>
      <w:r w:rsidR="000E62ED" w:rsidRPr="000E62ED">
        <w:rPr>
          <w:rFonts w:ascii="宋体" w:eastAsia="宋体" w:hAnsi="宋体" w:hint="eastAsia"/>
          <w:bCs/>
          <w:sz w:val="28"/>
          <w:szCs w:val="24"/>
        </w:rPr>
        <w:t>响应人</w:t>
      </w:r>
      <w:r w:rsidRPr="000E62ED">
        <w:rPr>
          <w:rFonts w:ascii="宋体" w:eastAsia="宋体" w:hAnsi="宋体" w:hint="eastAsia"/>
          <w:bCs/>
          <w:sz w:val="28"/>
          <w:szCs w:val="24"/>
        </w:rPr>
        <w:t>成立技术小组，并指定一名专职的技术负责人，负责对参与项目实施的各方技术人员进行产品、技术培训，提供项目整体实施和试点工作的技术方案，对项目实施过程中出现的疑难问题提供技术支持。</w:t>
      </w:r>
    </w:p>
    <w:p w14:paraId="30D72CE2" w14:textId="77777777" w:rsidR="008E53AB" w:rsidRPr="000E62ED" w:rsidRDefault="008E53AB" w:rsidP="008E53AB">
      <w:pPr>
        <w:spacing w:line="336" w:lineRule="auto"/>
        <w:ind w:firstLine="480"/>
        <w:jc w:val="left"/>
        <w:rPr>
          <w:rFonts w:ascii="宋体" w:eastAsia="宋体" w:hAnsi="宋体"/>
          <w:bCs/>
          <w:sz w:val="28"/>
          <w:szCs w:val="24"/>
        </w:rPr>
      </w:pPr>
      <w:r w:rsidRPr="000E62ED">
        <w:rPr>
          <w:rFonts w:ascii="宋体" w:eastAsia="宋体" w:hAnsi="宋体" w:hint="eastAsia"/>
          <w:bCs/>
          <w:sz w:val="28"/>
          <w:szCs w:val="24"/>
        </w:rPr>
        <w:t>3、</w:t>
      </w:r>
      <w:r w:rsidR="000E62ED" w:rsidRPr="000E62ED">
        <w:rPr>
          <w:rFonts w:ascii="宋体" w:eastAsia="宋体" w:hAnsi="宋体" w:hint="eastAsia"/>
          <w:bCs/>
          <w:sz w:val="28"/>
          <w:szCs w:val="24"/>
        </w:rPr>
        <w:t>响应人</w:t>
      </w:r>
      <w:r w:rsidRPr="000E62ED">
        <w:rPr>
          <w:rFonts w:ascii="宋体" w:eastAsia="宋体" w:hAnsi="宋体" w:hint="eastAsia"/>
          <w:bCs/>
          <w:sz w:val="28"/>
          <w:szCs w:val="24"/>
        </w:rPr>
        <w:t>配合项目监理方以及第三方测评的工作，从而保障项目的成功实施。</w:t>
      </w:r>
    </w:p>
    <w:p w14:paraId="49E1B3CA" w14:textId="77777777" w:rsidR="008E53AB" w:rsidRPr="000E62ED" w:rsidRDefault="008E53AB" w:rsidP="000E62ED">
      <w:pPr>
        <w:spacing w:line="600" w:lineRule="exact"/>
        <w:ind w:firstLineChars="200" w:firstLine="560"/>
        <w:textAlignment w:val="baseline"/>
        <w:rPr>
          <w:rFonts w:ascii="宋体" w:eastAsia="宋体" w:hAnsi="宋体" w:cs="方正仿宋_GBK"/>
          <w:sz w:val="28"/>
          <w:szCs w:val="28"/>
        </w:rPr>
      </w:pPr>
      <w:r w:rsidRPr="000E62ED">
        <w:rPr>
          <w:rFonts w:ascii="宋体" w:eastAsia="宋体" w:hAnsi="宋体" w:cs="方正仿宋_GBK" w:hint="eastAsia"/>
          <w:sz w:val="28"/>
          <w:szCs w:val="28"/>
        </w:rPr>
        <w:t>（四）培训要求</w:t>
      </w:r>
    </w:p>
    <w:p w14:paraId="72BB367A" w14:textId="77777777" w:rsidR="008E53AB" w:rsidRPr="000E62ED" w:rsidRDefault="008E53AB" w:rsidP="008E53AB">
      <w:pPr>
        <w:spacing w:line="336" w:lineRule="auto"/>
        <w:ind w:firstLine="480"/>
        <w:jc w:val="left"/>
        <w:rPr>
          <w:rFonts w:ascii="宋体" w:eastAsia="宋体" w:hAnsi="宋体"/>
          <w:bCs/>
          <w:sz w:val="28"/>
          <w:szCs w:val="28"/>
        </w:rPr>
      </w:pPr>
      <w:r w:rsidRPr="000E62ED">
        <w:rPr>
          <w:rFonts w:ascii="宋体" w:eastAsia="宋体" w:hAnsi="宋体" w:hint="eastAsia"/>
          <w:bCs/>
          <w:sz w:val="28"/>
          <w:szCs w:val="28"/>
        </w:rPr>
        <w:t>1、</w:t>
      </w:r>
      <w:r w:rsidR="000E62ED" w:rsidRPr="000E62ED">
        <w:rPr>
          <w:rFonts w:ascii="宋体" w:eastAsia="宋体" w:hAnsi="宋体" w:hint="eastAsia"/>
          <w:bCs/>
          <w:sz w:val="28"/>
          <w:szCs w:val="28"/>
        </w:rPr>
        <w:t>响应人</w:t>
      </w:r>
      <w:r w:rsidRPr="000E62ED">
        <w:rPr>
          <w:rFonts w:ascii="宋体" w:eastAsia="宋体" w:hAnsi="宋体" w:hint="eastAsia"/>
          <w:bCs/>
          <w:sz w:val="28"/>
          <w:szCs w:val="28"/>
        </w:rPr>
        <w:t>向业主方提供培训服务，直至业主</w:t>
      </w:r>
      <w:proofErr w:type="gramStart"/>
      <w:r w:rsidRPr="000E62ED">
        <w:rPr>
          <w:rFonts w:ascii="宋体" w:eastAsia="宋体" w:hAnsi="宋体" w:hint="eastAsia"/>
          <w:bCs/>
          <w:sz w:val="28"/>
          <w:szCs w:val="28"/>
        </w:rPr>
        <w:t>方相关</w:t>
      </w:r>
      <w:proofErr w:type="gramEnd"/>
      <w:r w:rsidRPr="000E62ED">
        <w:rPr>
          <w:rFonts w:ascii="宋体" w:eastAsia="宋体" w:hAnsi="宋体" w:hint="eastAsia"/>
          <w:bCs/>
          <w:sz w:val="28"/>
          <w:szCs w:val="28"/>
        </w:rPr>
        <w:t>操作人员完全熟练掌握。</w:t>
      </w:r>
      <w:r w:rsidR="000E62ED" w:rsidRPr="000E62ED">
        <w:rPr>
          <w:rFonts w:ascii="宋体" w:eastAsia="宋体" w:hAnsi="宋体" w:hint="eastAsia"/>
          <w:bCs/>
          <w:sz w:val="28"/>
          <w:szCs w:val="28"/>
        </w:rPr>
        <w:t>响应人</w:t>
      </w:r>
      <w:r w:rsidRPr="000E62ED">
        <w:rPr>
          <w:rFonts w:ascii="宋体" w:eastAsia="宋体" w:hAnsi="宋体" w:hint="eastAsia"/>
          <w:bCs/>
          <w:sz w:val="28"/>
          <w:szCs w:val="28"/>
        </w:rPr>
        <w:t>针对不同的培训对象、并按不同的产品在投标文件中提出全面、详细的培训计划，包括但不限于培训内容、培训时间、地点、授课老师等。</w:t>
      </w:r>
    </w:p>
    <w:p w14:paraId="1325EE51" w14:textId="77777777" w:rsidR="008E53AB" w:rsidRPr="000E62ED" w:rsidRDefault="008E53AB" w:rsidP="008E53AB">
      <w:pPr>
        <w:spacing w:line="336" w:lineRule="auto"/>
        <w:ind w:firstLine="480"/>
        <w:jc w:val="left"/>
        <w:rPr>
          <w:rFonts w:ascii="宋体" w:eastAsia="宋体" w:hAnsi="宋体"/>
          <w:bCs/>
          <w:sz w:val="28"/>
          <w:szCs w:val="28"/>
        </w:rPr>
      </w:pPr>
      <w:r w:rsidRPr="000E62ED">
        <w:rPr>
          <w:rFonts w:ascii="宋体" w:eastAsia="宋体" w:hAnsi="宋体" w:hint="eastAsia"/>
          <w:bCs/>
          <w:sz w:val="28"/>
          <w:szCs w:val="28"/>
        </w:rPr>
        <w:t>2、</w:t>
      </w:r>
      <w:r w:rsidR="000E62ED" w:rsidRPr="000E62ED">
        <w:rPr>
          <w:rFonts w:ascii="宋体" w:eastAsia="宋体" w:hAnsi="宋体" w:hint="eastAsia"/>
          <w:bCs/>
          <w:sz w:val="28"/>
          <w:szCs w:val="28"/>
        </w:rPr>
        <w:t>响应人</w:t>
      </w:r>
      <w:r w:rsidRPr="000E62ED">
        <w:rPr>
          <w:rFonts w:ascii="宋体" w:eastAsia="宋体" w:hAnsi="宋体" w:hint="eastAsia"/>
          <w:bCs/>
          <w:sz w:val="28"/>
          <w:szCs w:val="28"/>
        </w:rPr>
        <w:t>针对本项目委派的授课老师具备丰富的教学经验，所有的授课老师采用中文授课，同时</w:t>
      </w:r>
      <w:r w:rsidR="000E62ED" w:rsidRPr="000E62ED">
        <w:rPr>
          <w:rFonts w:ascii="宋体" w:eastAsia="宋体" w:hAnsi="宋体" w:hint="eastAsia"/>
          <w:bCs/>
          <w:sz w:val="28"/>
          <w:szCs w:val="28"/>
        </w:rPr>
        <w:t>响应人</w:t>
      </w:r>
      <w:r w:rsidRPr="000E62ED">
        <w:rPr>
          <w:rFonts w:ascii="宋体" w:eastAsia="宋体" w:hAnsi="宋体" w:hint="eastAsia"/>
          <w:bCs/>
          <w:sz w:val="28"/>
          <w:szCs w:val="28"/>
        </w:rPr>
        <w:t>为所有被培训人员提供培训用文字资料和讲义等相关用品。</w:t>
      </w:r>
    </w:p>
    <w:p w14:paraId="313466FA" w14:textId="77777777" w:rsidR="008E53AB" w:rsidRPr="000E62ED" w:rsidRDefault="008E53AB" w:rsidP="008E53AB">
      <w:pPr>
        <w:spacing w:line="336" w:lineRule="auto"/>
        <w:ind w:firstLine="480"/>
        <w:jc w:val="left"/>
        <w:rPr>
          <w:rFonts w:ascii="宋体" w:eastAsia="宋体" w:hAnsi="宋体"/>
          <w:bCs/>
          <w:sz w:val="28"/>
          <w:szCs w:val="28"/>
        </w:rPr>
      </w:pPr>
      <w:r w:rsidRPr="000E62ED">
        <w:rPr>
          <w:rFonts w:ascii="宋体" w:eastAsia="宋体" w:hAnsi="宋体" w:hint="eastAsia"/>
          <w:bCs/>
          <w:sz w:val="28"/>
          <w:szCs w:val="28"/>
        </w:rPr>
        <w:t>3、培训完成后业主</w:t>
      </w:r>
      <w:proofErr w:type="gramStart"/>
      <w:r w:rsidRPr="000E62ED">
        <w:rPr>
          <w:rFonts w:ascii="宋体" w:eastAsia="宋体" w:hAnsi="宋体" w:hint="eastAsia"/>
          <w:bCs/>
          <w:sz w:val="28"/>
          <w:szCs w:val="28"/>
        </w:rPr>
        <w:t>方相关</w:t>
      </w:r>
      <w:proofErr w:type="gramEnd"/>
      <w:r w:rsidRPr="000E62ED">
        <w:rPr>
          <w:rFonts w:ascii="宋体" w:eastAsia="宋体" w:hAnsi="宋体" w:hint="eastAsia"/>
          <w:bCs/>
          <w:sz w:val="28"/>
          <w:szCs w:val="28"/>
        </w:rPr>
        <w:t>人员能独立地、熟练地完成系统软件、设备日常使用及管理维护工作，并能及时排除常见故障。</w:t>
      </w:r>
    </w:p>
    <w:p w14:paraId="425F5E96" w14:textId="77777777" w:rsidR="008E53AB" w:rsidRPr="000E62ED" w:rsidRDefault="000E62ED" w:rsidP="000E62ED">
      <w:pPr>
        <w:spacing w:line="600" w:lineRule="exact"/>
        <w:ind w:firstLineChars="200" w:firstLine="560"/>
        <w:textAlignment w:val="baseline"/>
        <w:rPr>
          <w:rFonts w:ascii="宋体" w:eastAsia="宋体" w:hAnsi="宋体" w:cs="方正仿宋_GBK"/>
          <w:sz w:val="28"/>
          <w:szCs w:val="28"/>
        </w:rPr>
      </w:pPr>
      <w:r>
        <w:rPr>
          <w:rFonts w:ascii="宋体" w:eastAsia="宋体" w:hAnsi="宋体" w:cs="方正仿宋_GBK" w:hint="eastAsia"/>
          <w:sz w:val="28"/>
          <w:szCs w:val="28"/>
        </w:rPr>
        <w:t>（五）</w:t>
      </w:r>
      <w:r w:rsidR="008E53AB" w:rsidRPr="000E62ED">
        <w:rPr>
          <w:rFonts w:ascii="宋体" w:eastAsia="宋体" w:hAnsi="宋体" w:cs="方正仿宋_GBK" w:hint="eastAsia"/>
          <w:sz w:val="28"/>
          <w:szCs w:val="28"/>
        </w:rPr>
        <w:t>售后服务</w:t>
      </w:r>
      <w:r>
        <w:rPr>
          <w:rFonts w:ascii="宋体" w:eastAsia="宋体" w:hAnsi="宋体" w:cs="方正仿宋_GBK" w:hint="eastAsia"/>
          <w:sz w:val="28"/>
          <w:szCs w:val="28"/>
        </w:rPr>
        <w:t>要求</w:t>
      </w:r>
    </w:p>
    <w:p w14:paraId="5FBC6B32" w14:textId="77777777" w:rsidR="008E53AB" w:rsidRPr="000E62ED" w:rsidRDefault="008E53AB" w:rsidP="008E53AB">
      <w:pPr>
        <w:spacing w:line="336" w:lineRule="auto"/>
        <w:ind w:firstLine="480"/>
        <w:jc w:val="left"/>
        <w:rPr>
          <w:rFonts w:ascii="宋体" w:eastAsia="宋体" w:hAnsi="宋体"/>
          <w:bCs/>
          <w:sz w:val="28"/>
          <w:szCs w:val="24"/>
        </w:rPr>
      </w:pPr>
      <w:r w:rsidRPr="000E62ED">
        <w:rPr>
          <w:rFonts w:ascii="宋体" w:eastAsia="宋体" w:hAnsi="宋体" w:hint="eastAsia"/>
          <w:bCs/>
          <w:sz w:val="28"/>
          <w:szCs w:val="24"/>
        </w:rPr>
        <w:t>1、质保期限</w:t>
      </w:r>
    </w:p>
    <w:p w14:paraId="5A693AAC" w14:textId="77777777" w:rsidR="008E53AB" w:rsidRPr="000E62ED" w:rsidRDefault="000E62ED" w:rsidP="008E53AB">
      <w:pPr>
        <w:spacing w:line="336" w:lineRule="auto"/>
        <w:ind w:firstLine="480"/>
        <w:jc w:val="left"/>
        <w:rPr>
          <w:rFonts w:ascii="宋体" w:eastAsia="宋体" w:hAnsi="宋体"/>
          <w:bCs/>
          <w:sz w:val="28"/>
          <w:szCs w:val="24"/>
        </w:rPr>
      </w:pPr>
      <w:r w:rsidRPr="000E62ED">
        <w:rPr>
          <w:rFonts w:ascii="宋体" w:eastAsia="宋体" w:hAnsi="宋体" w:hint="eastAsia"/>
          <w:bCs/>
          <w:sz w:val="28"/>
          <w:szCs w:val="24"/>
        </w:rPr>
        <w:t>响应人</w:t>
      </w:r>
      <w:r w:rsidR="008E53AB" w:rsidRPr="000E62ED">
        <w:rPr>
          <w:rFonts w:ascii="宋体" w:eastAsia="宋体" w:hAnsi="宋体" w:hint="eastAsia"/>
          <w:bCs/>
          <w:sz w:val="28"/>
          <w:szCs w:val="24"/>
        </w:rPr>
        <w:t>提供自验收合格之日起</w:t>
      </w:r>
      <w:r w:rsidR="00BD5F6B">
        <w:rPr>
          <w:rFonts w:ascii="宋体" w:eastAsia="宋体" w:hAnsi="宋体" w:hint="eastAsia"/>
          <w:bCs/>
          <w:sz w:val="28"/>
          <w:szCs w:val="24"/>
        </w:rPr>
        <w:t>三</w:t>
      </w:r>
      <w:r w:rsidR="008E53AB" w:rsidRPr="000E62ED">
        <w:rPr>
          <w:rFonts w:ascii="宋体" w:eastAsia="宋体" w:hAnsi="宋体" w:hint="eastAsia"/>
          <w:bCs/>
          <w:sz w:val="28"/>
          <w:szCs w:val="24"/>
        </w:rPr>
        <w:t>年的</w:t>
      </w:r>
      <w:proofErr w:type="gramStart"/>
      <w:r w:rsidR="008E53AB" w:rsidRPr="000E62ED">
        <w:rPr>
          <w:rFonts w:ascii="宋体" w:eastAsia="宋体" w:hAnsi="宋体" w:hint="eastAsia"/>
          <w:bCs/>
          <w:sz w:val="28"/>
          <w:szCs w:val="24"/>
        </w:rPr>
        <w:t>软硬件维保服务</w:t>
      </w:r>
      <w:proofErr w:type="gramEnd"/>
      <w:r w:rsidR="008E53AB" w:rsidRPr="000E62ED">
        <w:rPr>
          <w:rFonts w:ascii="宋体" w:eastAsia="宋体" w:hAnsi="宋体" w:hint="eastAsia"/>
          <w:bCs/>
          <w:sz w:val="28"/>
          <w:szCs w:val="24"/>
        </w:rPr>
        <w:t>，相关费用包含在</w:t>
      </w:r>
      <w:r>
        <w:rPr>
          <w:rFonts w:ascii="宋体" w:eastAsia="宋体" w:hAnsi="宋体" w:hint="eastAsia"/>
          <w:bCs/>
          <w:sz w:val="28"/>
          <w:szCs w:val="24"/>
        </w:rPr>
        <w:t>响应</w:t>
      </w:r>
      <w:r w:rsidR="008E53AB" w:rsidRPr="000E62ED">
        <w:rPr>
          <w:rFonts w:ascii="宋体" w:eastAsia="宋体" w:hAnsi="宋体" w:hint="eastAsia"/>
          <w:bCs/>
          <w:sz w:val="28"/>
          <w:szCs w:val="24"/>
        </w:rPr>
        <w:t>报价中。</w:t>
      </w:r>
    </w:p>
    <w:p w14:paraId="11FCCCB4" w14:textId="77777777" w:rsidR="008E53AB" w:rsidRPr="000E62ED" w:rsidRDefault="008E53AB" w:rsidP="008E53AB">
      <w:pPr>
        <w:spacing w:line="336" w:lineRule="auto"/>
        <w:ind w:firstLine="480"/>
        <w:jc w:val="left"/>
        <w:rPr>
          <w:rFonts w:ascii="宋体" w:eastAsia="宋体" w:hAnsi="宋体"/>
          <w:bCs/>
          <w:sz w:val="28"/>
          <w:szCs w:val="24"/>
        </w:rPr>
      </w:pPr>
      <w:r w:rsidRPr="000E62ED">
        <w:rPr>
          <w:rFonts w:ascii="宋体" w:eastAsia="宋体" w:hAnsi="宋体"/>
          <w:bCs/>
          <w:sz w:val="28"/>
          <w:szCs w:val="24"/>
        </w:rPr>
        <w:lastRenderedPageBreak/>
        <w:t>2</w:t>
      </w:r>
      <w:r w:rsidRPr="000E62ED">
        <w:rPr>
          <w:rFonts w:ascii="宋体" w:eastAsia="宋体" w:hAnsi="宋体" w:hint="eastAsia"/>
          <w:bCs/>
          <w:sz w:val="28"/>
          <w:szCs w:val="24"/>
        </w:rPr>
        <w:t>、</w:t>
      </w:r>
      <w:r w:rsidR="000E62ED" w:rsidRPr="000E62ED">
        <w:rPr>
          <w:rFonts w:ascii="宋体" w:eastAsia="宋体" w:hAnsi="宋体" w:hint="eastAsia"/>
          <w:bCs/>
          <w:sz w:val="28"/>
          <w:szCs w:val="24"/>
        </w:rPr>
        <w:t>响应人</w:t>
      </w:r>
      <w:r w:rsidRPr="000E62ED">
        <w:rPr>
          <w:rFonts w:ascii="宋体" w:eastAsia="宋体" w:hAnsi="宋体" w:hint="eastAsia"/>
          <w:bCs/>
          <w:sz w:val="28"/>
          <w:szCs w:val="24"/>
        </w:rPr>
        <w:t>承诺为本项目配备熟悉该业务的工程师</w:t>
      </w:r>
      <w:r w:rsidRPr="000E62ED">
        <w:rPr>
          <w:rFonts w:ascii="宋体" w:eastAsia="宋体" w:hAnsi="宋体"/>
          <w:bCs/>
          <w:sz w:val="28"/>
          <w:szCs w:val="24"/>
        </w:rPr>
        <w:t>(不少于</w:t>
      </w:r>
      <w:r w:rsidR="000E62ED">
        <w:rPr>
          <w:rFonts w:ascii="宋体" w:eastAsia="宋体" w:hAnsi="宋体"/>
          <w:bCs/>
          <w:sz w:val="28"/>
          <w:szCs w:val="24"/>
        </w:rPr>
        <w:t>1</w:t>
      </w:r>
      <w:r w:rsidRPr="000E62ED">
        <w:rPr>
          <w:rFonts w:ascii="宋体" w:eastAsia="宋体" w:hAnsi="宋体"/>
          <w:bCs/>
          <w:sz w:val="28"/>
          <w:szCs w:val="24"/>
        </w:rPr>
        <w:t>名)提供一年的</w:t>
      </w:r>
      <w:r w:rsidR="000E62ED">
        <w:rPr>
          <w:rFonts w:ascii="宋体" w:eastAsia="宋体" w:hAnsi="宋体" w:hint="eastAsia"/>
          <w:bCs/>
          <w:sz w:val="28"/>
          <w:szCs w:val="24"/>
        </w:rPr>
        <w:t>巡检</w:t>
      </w:r>
      <w:r w:rsidRPr="000E62ED">
        <w:rPr>
          <w:rFonts w:ascii="宋体" w:eastAsia="宋体" w:hAnsi="宋体"/>
          <w:bCs/>
          <w:sz w:val="28"/>
          <w:szCs w:val="24"/>
        </w:rPr>
        <w:t>服务</w:t>
      </w:r>
      <w:r w:rsidR="000E62ED">
        <w:rPr>
          <w:rFonts w:ascii="宋体" w:eastAsia="宋体" w:hAnsi="宋体"/>
          <w:bCs/>
          <w:sz w:val="28"/>
          <w:szCs w:val="24"/>
        </w:rPr>
        <w:t>（巡检频次不低于每周一次）</w:t>
      </w:r>
      <w:r w:rsidRPr="000E62ED">
        <w:rPr>
          <w:rFonts w:ascii="宋体" w:eastAsia="宋体" w:hAnsi="宋体"/>
          <w:bCs/>
          <w:sz w:val="28"/>
          <w:szCs w:val="24"/>
        </w:rPr>
        <w:t>，负责项目</w:t>
      </w:r>
      <w:r w:rsidR="000E62ED">
        <w:rPr>
          <w:rFonts w:ascii="宋体" w:eastAsia="宋体" w:hAnsi="宋体" w:hint="eastAsia"/>
          <w:bCs/>
          <w:sz w:val="28"/>
          <w:szCs w:val="24"/>
        </w:rPr>
        <w:t>日常</w:t>
      </w:r>
      <w:r w:rsidR="000E62ED">
        <w:rPr>
          <w:rFonts w:ascii="宋体" w:eastAsia="宋体" w:hAnsi="宋体"/>
          <w:bCs/>
          <w:sz w:val="28"/>
          <w:szCs w:val="24"/>
        </w:rPr>
        <w:t>实施</w:t>
      </w:r>
      <w:r w:rsidRPr="000E62ED">
        <w:rPr>
          <w:rFonts w:ascii="宋体" w:eastAsia="宋体" w:hAnsi="宋体"/>
          <w:bCs/>
          <w:sz w:val="28"/>
          <w:szCs w:val="24"/>
        </w:rPr>
        <w:t>和服务工作，相关费用包含在投标报价中。</w:t>
      </w:r>
    </w:p>
    <w:p w14:paraId="2A45BE4E" w14:textId="77777777" w:rsidR="00CA5923" w:rsidRDefault="008E53AB" w:rsidP="00FE37DB">
      <w:pPr>
        <w:spacing w:line="336" w:lineRule="auto"/>
        <w:ind w:firstLine="480"/>
        <w:jc w:val="left"/>
        <w:rPr>
          <w:rFonts w:ascii="宋体" w:eastAsia="宋体" w:hAnsi="宋体" w:cs="方正仿宋_GBK"/>
          <w:sz w:val="28"/>
          <w:szCs w:val="28"/>
        </w:rPr>
      </w:pPr>
      <w:r w:rsidRPr="000E62ED">
        <w:rPr>
          <w:rFonts w:ascii="宋体" w:eastAsia="宋体" w:hAnsi="宋体"/>
          <w:bCs/>
          <w:sz w:val="28"/>
          <w:szCs w:val="24"/>
        </w:rPr>
        <w:t>3</w:t>
      </w:r>
      <w:r w:rsidRPr="000E62ED">
        <w:rPr>
          <w:rFonts w:ascii="宋体" w:eastAsia="宋体" w:hAnsi="宋体" w:hint="eastAsia"/>
          <w:bCs/>
          <w:sz w:val="28"/>
          <w:szCs w:val="24"/>
        </w:rPr>
        <w:t>、</w:t>
      </w:r>
      <w:r w:rsidR="000E62ED" w:rsidRPr="000E62ED">
        <w:rPr>
          <w:rFonts w:ascii="宋体" w:eastAsia="宋体" w:hAnsi="宋体" w:hint="eastAsia"/>
          <w:bCs/>
          <w:sz w:val="28"/>
          <w:szCs w:val="24"/>
        </w:rPr>
        <w:t>响应人</w:t>
      </w:r>
      <w:r w:rsidRPr="000E62ED">
        <w:rPr>
          <w:rFonts w:ascii="宋体" w:eastAsia="宋体" w:hAnsi="宋体" w:hint="eastAsia"/>
          <w:bCs/>
          <w:sz w:val="28"/>
          <w:szCs w:val="24"/>
        </w:rPr>
        <w:t>提供7×24小时的响应服务，接受报修通知后</w:t>
      </w:r>
      <w:r w:rsidRPr="000E62ED">
        <w:rPr>
          <w:rFonts w:ascii="宋体" w:eastAsia="宋体" w:hAnsi="宋体"/>
          <w:bCs/>
          <w:sz w:val="28"/>
          <w:szCs w:val="24"/>
        </w:rPr>
        <w:t>0.5</w:t>
      </w:r>
      <w:r w:rsidRPr="000E62ED">
        <w:rPr>
          <w:rFonts w:ascii="宋体" w:eastAsia="宋体" w:hAnsi="宋体" w:hint="eastAsia"/>
          <w:bCs/>
          <w:sz w:val="28"/>
          <w:szCs w:val="24"/>
        </w:rPr>
        <w:t>小时内响应，软件故障</w:t>
      </w:r>
      <w:r w:rsidRPr="000E62ED">
        <w:rPr>
          <w:rFonts w:ascii="宋体" w:eastAsia="宋体" w:hAnsi="宋体"/>
          <w:bCs/>
          <w:sz w:val="28"/>
          <w:szCs w:val="24"/>
        </w:rPr>
        <w:t>1</w:t>
      </w:r>
      <w:r w:rsidRPr="000E62ED">
        <w:rPr>
          <w:rFonts w:ascii="宋体" w:eastAsia="宋体" w:hAnsi="宋体" w:hint="eastAsia"/>
          <w:bCs/>
          <w:sz w:val="28"/>
          <w:szCs w:val="24"/>
        </w:rPr>
        <w:t>小时内解决，硬件故障2</w:t>
      </w:r>
      <w:r w:rsidRPr="000E62ED">
        <w:rPr>
          <w:rFonts w:ascii="宋体" w:eastAsia="宋体" w:hAnsi="宋体"/>
          <w:bCs/>
          <w:sz w:val="28"/>
          <w:szCs w:val="24"/>
        </w:rPr>
        <w:t>4</w:t>
      </w:r>
      <w:r w:rsidRPr="000E62ED">
        <w:rPr>
          <w:rFonts w:ascii="宋体" w:eastAsia="宋体" w:hAnsi="宋体" w:hint="eastAsia"/>
          <w:bCs/>
          <w:sz w:val="28"/>
          <w:szCs w:val="24"/>
        </w:rPr>
        <w:t>小时内解决，无法按时解决的，提供备案方案供采购人决策</w:t>
      </w:r>
      <w:r w:rsidR="00531150">
        <w:rPr>
          <w:rFonts w:ascii="宋体" w:eastAsia="宋体" w:hAnsi="宋体" w:cs="方正仿宋_GBK" w:hint="eastAsia"/>
          <w:sz w:val="28"/>
          <w:szCs w:val="28"/>
        </w:rPr>
        <w:t>。</w:t>
      </w:r>
    </w:p>
    <w:p w14:paraId="50A2708E" w14:textId="7557D9A6" w:rsidR="00BD5F6B" w:rsidRPr="00BD5F6B" w:rsidRDefault="00BD5F6B" w:rsidP="00BD5F6B">
      <w:pPr>
        <w:spacing w:line="336" w:lineRule="auto"/>
        <w:ind w:firstLineChars="200" w:firstLine="560"/>
        <w:jc w:val="left"/>
        <w:rPr>
          <w:rFonts w:ascii="宋体" w:eastAsia="宋体" w:hAnsi="宋体" w:cs="方正仿宋_GBK"/>
          <w:sz w:val="28"/>
          <w:szCs w:val="28"/>
        </w:rPr>
      </w:pPr>
      <w:r w:rsidRPr="00BD5F6B">
        <w:rPr>
          <w:rFonts w:ascii="宋体" w:eastAsia="宋体" w:hAnsi="宋体" w:cs="方正仿宋_GBK" w:hint="eastAsia"/>
          <w:sz w:val="28"/>
          <w:szCs w:val="28"/>
        </w:rPr>
        <w:t>（六）信息安全</w:t>
      </w:r>
      <w:r w:rsidR="00586072">
        <w:rPr>
          <w:rFonts w:ascii="宋体" w:eastAsia="宋体" w:hAnsi="宋体" w:cs="方正仿宋_GBK" w:hint="eastAsia"/>
          <w:sz w:val="28"/>
          <w:szCs w:val="28"/>
        </w:rPr>
        <w:t>要求</w:t>
      </w:r>
    </w:p>
    <w:p w14:paraId="02C4D699" w14:textId="1356237E" w:rsidR="00BD5F6B" w:rsidRPr="00BD5F6B" w:rsidRDefault="00BD5F6B" w:rsidP="00BD5F6B">
      <w:pPr>
        <w:spacing w:line="336" w:lineRule="auto"/>
        <w:ind w:firstLineChars="152" w:firstLine="426"/>
        <w:jc w:val="left"/>
        <w:rPr>
          <w:rFonts w:ascii="宋体" w:eastAsia="宋体" w:hAnsi="宋体" w:cs="方正仿宋_GBK"/>
          <w:sz w:val="28"/>
          <w:szCs w:val="28"/>
        </w:rPr>
      </w:pPr>
      <w:r w:rsidRPr="00BD5F6B">
        <w:rPr>
          <w:rFonts w:ascii="宋体" w:eastAsia="宋体" w:hAnsi="宋体" w:cs="方正仿宋_GBK" w:hint="eastAsia"/>
          <w:sz w:val="28"/>
          <w:szCs w:val="28"/>
        </w:rPr>
        <w:t>1、</w:t>
      </w:r>
      <w:r w:rsidR="009B716D">
        <w:rPr>
          <w:rFonts w:ascii="宋体" w:eastAsia="宋体" w:hAnsi="宋体" w:cs="方正仿宋_GBK" w:hint="eastAsia"/>
          <w:sz w:val="28"/>
          <w:szCs w:val="28"/>
        </w:rPr>
        <w:t>响应人</w:t>
      </w:r>
      <w:r w:rsidRPr="00BD5F6B">
        <w:rPr>
          <w:rFonts w:ascii="宋体" w:eastAsia="宋体" w:hAnsi="宋体" w:cs="方正仿宋_GBK" w:hint="eastAsia"/>
          <w:sz w:val="28"/>
          <w:szCs w:val="28"/>
        </w:rPr>
        <w:t>在分销</w:t>
      </w:r>
      <w:r w:rsidR="009B716D">
        <w:rPr>
          <w:rFonts w:ascii="宋体" w:eastAsia="宋体" w:hAnsi="宋体" w:cs="方正仿宋_GBK" w:hint="eastAsia"/>
          <w:sz w:val="28"/>
          <w:szCs w:val="28"/>
        </w:rPr>
        <w:t>业主方</w:t>
      </w:r>
      <w:r w:rsidRPr="00BD5F6B">
        <w:rPr>
          <w:rFonts w:ascii="宋体" w:eastAsia="宋体" w:hAnsi="宋体" w:cs="方正仿宋_GBK" w:hint="eastAsia"/>
          <w:sz w:val="28"/>
          <w:szCs w:val="28"/>
        </w:rPr>
        <w:t>票务时，票务预约过程中所有产生的真实姓名/名称、通信地址、联系电话、电子邮箱等隐私信息，</w:t>
      </w:r>
      <w:r w:rsidR="00C51850">
        <w:rPr>
          <w:rFonts w:ascii="宋体" w:eastAsia="宋体" w:hAnsi="宋体" w:cs="方正仿宋_GBK" w:hint="eastAsia"/>
          <w:sz w:val="28"/>
          <w:szCs w:val="28"/>
        </w:rPr>
        <w:t>响应人</w:t>
      </w:r>
      <w:r w:rsidRPr="00BD5F6B">
        <w:rPr>
          <w:rFonts w:ascii="宋体" w:eastAsia="宋体" w:hAnsi="宋体" w:cs="方正仿宋_GBK" w:hint="eastAsia"/>
          <w:sz w:val="28"/>
          <w:szCs w:val="28"/>
        </w:rPr>
        <w:t>必须严格保密，除非得</w:t>
      </w:r>
      <w:r w:rsidR="00C51850">
        <w:rPr>
          <w:rFonts w:ascii="宋体" w:eastAsia="宋体" w:hAnsi="宋体" w:cs="方正仿宋_GBK" w:hint="eastAsia"/>
          <w:sz w:val="28"/>
          <w:szCs w:val="28"/>
        </w:rPr>
        <w:t>业主方</w:t>
      </w:r>
      <w:r w:rsidRPr="00BD5F6B">
        <w:rPr>
          <w:rFonts w:ascii="宋体" w:eastAsia="宋体" w:hAnsi="宋体" w:cs="方正仿宋_GBK" w:hint="eastAsia"/>
          <w:sz w:val="28"/>
          <w:szCs w:val="28"/>
        </w:rPr>
        <w:t>授权或法律另有规定，</w:t>
      </w:r>
      <w:r w:rsidR="00C51850">
        <w:rPr>
          <w:rFonts w:ascii="宋体" w:eastAsia="宋体" w:hAnsi="宋体" w:cs="方正仿宋_GBK" w:hint="eastAsia"/>
          <w:sz w:val="28"/>
          <w:szCs w:val="28"/>
        </w:rPr>
        <w:t>响应人</w:t>
      </w:r>
      <w:r w:rsidRPr="00BD5F6B">
        <w:rPr>
          <w:rFonts w:ascii="宋体" w:eastAsia="宋体" w:hAnsi="宋体" w:cs="方正仿宋_GBK" w:hint="eastAsia"/>
          <w:sz w:val="28"/>
          <w:szCs w:val="28"/>
        </w:rPr>
        <w:t>不得向外界披露用户隐私信息。因</w:t>
      </w:r>
      <w:r w:rsidR="00C51850">
        <w:rPr>
          <w:rFonts w:ascii="宋体" w:eastAsia="宋体" w:hAnsi="宋体" w:cs="方正仿宋_GBK" w:hint="eastAsia"/>
          <w:sz w:val="28"/>
          <w:szCs w:val="28"/>
        </w:rPr>
        <w:t>响应人</w:t>
      </w:r>
      <w:r w:rsidRPr="00BD5F6B">
        <w:rPr>
          <w:rFonts w:ascii="宋体" w:eastAsia="宋体" w:hAnsi="宋体" w:cs="方正仿宋_GBK" w:hint="eastAsia"/>
          <w:sz w:val="28"/>
          <w:szCs w:val="28"/>
        </w:rPr>
        <w:t>问题造成的数据泄漏由</w:t>
      </w:r>
      <w:r w:rsidR="00C51850">
        <w:rPr>
          <w:rFonts w:ascii="宋体" w:eastAsia="宋体" w:hAnsi="宋体" w:cs="方正仿宋_GBK" w:hint="eastAsia"/>
          <w:sz w:val="28"/>
          <w:szCs w:val="28"/>
        </w:rPr>
        <w:t>响应人</w:t>
      </w:r>
      <w:r w:rsidRPr="00BD5F6B">
        <w:rPr>
          <w:rFonts w:ascii="宋体" w:eastAsia="宋体" w:hAnsi="宋体" w:cs="方正仿宋_GBK" w:hint="eastAsia"/>
          <w:sz w:val="28"/>
          <w:szCs w:val="28"/>
        </w:rPr>
        <w:t>负全责，</w:t>
      </w:r>
      <w:r w:rsidR="00C51850">
        <w:rPr>
          <w:rFonts w:ascii="宋体" w:eastAsia="宋体" w:hAnsi="宋体" w:cs="方正仿宋_GBK" w:hint="eastAsia"/>
          <w:sz w:val="28"/>
          <w:szCs w:val="28"/>
        </w:rPr>
        <w:t>业主方</w:t>
      </w:r>
      <w:r w:rsidRPr="00BD5F6B">
        <w:rPr>
          <w:rFonts w:ascii="宋体" w:eastAsia="宋体" w:hAnsi="宋体" w:cs="方正仿宋_GBK" w:hint="eastAsia"/>
          <w:sz w:val="28"/>
          <w:szCs w:val="28"/>
        </w:rPr>
        <w:t>可立即终止合作。合同终止时，</w:t>
      </w:r>
      <w:r w:rsidR="00C51850">
        <w:rPr>
          <w:rFonts w:ascii="宋体" w:eastAsia="宋体" w:hAnsi="宋体" w:cs="方正仿宋_GBK" w:hint="eastAsia"/>
          <w:sz w:val="28"/>
          <w:szCs w:val="28"/>
        </w:rPr>
        <w:t>业主方</w:t>
      </w:r>
      <w:r w:rsidRPr="00BD5F6B">
        <w:rPr>
          <w:rFonts w:ascii="宋体" w:eastAsia="宋体" w:hAnsi="宋体" w:cs="方正仿宋_GBK" w:hint="eastAsia"/>
          <w:sz w:val="28"/>
          <w:szCs w:val="28"/>
        </w:rPr>
        <w:t>依法享有本项目系统及相关硬件设备的优先处理权，且</w:t>
      </w:r>
      <w:r w:rsidR="00C51850">
        <w:rPr>
          <w:rFonts w:ascii="宋体" w:eastAsia="宋体" w:hAnsi="宋体" w:cs="方正仿宋_GBK" w:hint="eastAsia"/>
          <w:sz w:val="28"/>
          <w:szCs w:val="28"/>
        </w:rPr>
        <w:t>响应人</w:t>
      </w:r>
      <w:r w:rsidRPr="00BD5F6B">
        <w:rPr>
          <w:rFonts w:ascii="宋体" w:eastAsia="宋体" w:hAnsi="宋体" w:cs="方正仿宋_GBK" w:hint="eastAsia"/>
          <w:sz w:val="28"/>
          <w:szCs w:val="28"/>
        </w:rPr>
        <w:t>有义务配合</w:t>
      </w:r>
      <w:r w:rsidR="00C51850">
        <w:rPr>
          <w:rFonts w:ascii="宋体" w:eastAsia="宋体" w:hAnsi="宋体" w:cs="方正仿宋_GBK" w:hint="eastAsia"/>
          <w:sz w:val="28"/>
          <w:szCs w:val="28"/>
        </w:rPr>
        <w:t>业主方</w:t>
      </w:r>
      <w:r w:rsidRPr="00BD5F6B">
        <w:rPr>
          <w:rFonts w:ascii="宋体" w:eastAsia="宋体" w:hAnsi="宋体" w:cs="方正仿宋_GBK" w:hint="eastAsia"/>
          <w:sz w:val="28"/>
          <w:szCs w:val="28"/>
        </w:rPr>
        <w:t>进行相关善后处理工作。</w:t>
      </w:r>
    </w:p>
    <w:p w14:paraId="54696B58" w14:textId="64F99B6C" w:rsidR="00BD5F6B" w:rsidRPr="00BD5F6B" w:rsidRDefault="00BD5F6B" w:rsidP="00BD5F6B">
      <w:pPr>
        <w:spacing w:line="336" w:lineRule="auto"/>
        <w:ind w:firstLineChars="152" w:firstLine="426"/>
        <w:jc w:val="left"/>
        <w:rPr>
          <w:rFonts w:ascii="宋体" w:eastAsia="宋体" w:hAnsi="宋体" w:cs="方正仿宋_GBK"/>
          <w:sz w:val="28"/>
          <w:szCs w:val="28"/>
        </w:rPr>
      </w:pPr>
      <w:r w:rsidRPr="00BD5F6B">
        <w:rPr>
          <w:rFonts w:ascii="宋体" w:eastAsia="宋体" w:hAnsi="宋体" w:cs="方正仿宋_GBK" w:hint="eastAsia"/>
          <w:sz w:val="28"/>
          <w:szCs w:val="28"/>
        </w:rPr>
        <w:t>2、</w:t>
      </w:r>
      <w:r w:rsidR="00C51850">
        <w:rPr>
          <w:rFonts w:ascii="宋体" w:eastAsia="宋体" w:hAnsi="宋体" w:cs="方正仿宋_GBK" w:hint="eastAsia"/>
          <w:sz w:val="28"/>
          <w:szCs w:val="28"/>
        </w:rPr>
        <w:t>响应人</w:t>
      </w:r>
      <w:r w:rsidRPr="00BD5F6B">
        <w:rPr>
          <w:rFonts w:ascii="宋体" w:eastAsia="宋体" w:hAnsi="宋体" w:cs="方正仿宋_GBK" w:hint="eastAsia"/>
          <w:sz w:val="28"/>
          <w:szCs w:val="28"/>
        </w:rPr>
        <w:t>不得将用户信息借给他人使用，否则应承担由此产生的全部责任，并与实际使用人承担连带责任。</w:t>
      </w:r>
    </w:p>
    <w:p w14:paraId="6B47FEE9" w14:textId="3D8B5723" w:rsidR="00BD5F6B" w:rsidRPr="00BD5F6B" w:rsidRDefault="00BD5F6B" w:rsidP="00BD5F6B">
      <w:pPr>
        <w:spacing w:line="336" w:lineRule="auto"/>
        <w:ind w:firstLineChars="152" w:firstLine="426"/>
        <w:jc w:val="left"/>
        <w:rPr>
          <w:rFonts w:ascii="宋体" w:eastAsia="宋体" w:hAnsi="宋体" w:cs="方正仿宋_GBK"/>
          <w:sz w:val="28"/>
          <w:szCs w:val="28"/>
        </w:rPr>
      </w:pPr>
      <w:r w:rsidRPr="00BD5F6B">
        <w:rPr>
          <w:rFonts w:ascii="宋体" w:eastAsia="宋体" w:hAnsi="宋体" w:cs="方正仿宋_GBK" w:hint="eastAsia"/>
          <w:sz w:val="28"/>
          <w:szCs w:val="28"/>
        </w:rPr>
        <w:t>3、未经</w:t>
      </w:r>
      <w:r w:rsidR="00C51850">
        <w:rPr>
          <w:rFonts w:ascii="宋体" w:eastAsia="宋体" w:hAnsi="宋体" w:cs="方正仿宋_GBK" w:hint="eastAsia"/>
          <w:sz w:val="28"/>
          <w:szCs w:val="28"/>
        </w:rPr>
        <w:t>业主方</w:t>
      </w:r>
      <w:r w:rsidRPr="00BD5F6B">
        <w:rPr>
          <w:rFonts w:ascii="宋体" w:eastAsia="宋体" w:hAnsi="宋体" w:cs="方正仿宋_GBK" w:hint="eastAsia"/>
          <w:sz w:val="28"/>
          <w:szCs w:val="28"/>
        </w:rPr>
        <w:t>同意，不得对本系统上的任何数据作商业性利用（包括但不限复制、传播、收集、存储、使用、加工、传输、提供、公开等方式处理本系统资料），未经</w:t>
      </w:r>
      <w:r w:rsidR="00C51850">
        <w:rPr>
          <w:rFonts w:ascii="宋体" w:eastAsia="宋体" w:hAnsi="宋体" w:cs="方正仿宋_GBK" w:hint="eastAsia"/>
          <w:sz w:val="28"/>
          <w:szCs w:val="28"/>
        </w:rPr>
        <w:t>业主方</w:t>
      </w:r>
      <w:r w:rsidRPr="00BD5F6B">
        <w:rPr>
          <w:rFonts w:ascii="宋体" w:eastAsia="宋体" w:hAnsi="宋体" w:cs="方正仿宋_GBK" w:hint="eastAsia"/>
          <w:sz w:val="28"/>
          <w:szCs w:val="28"/>
        </w:rPr>
        <w:t>同意，不得监视或复制本系统或本系统包含的任何内容。</w:t>
      </w:r>
    </w:p>
    <w:p w14:paraId="440B2FB9" w14:textId="7B38A198" w:rsidR="00BD5F6B" w:rsidRDefault="00BD5F6B" w:rsidP="00BD5F6B">
      <w:pPr>
        <w:spacing w:line="336" w:lineRule="auto"/>
        <w:ind w:firstLineChars="152" w:firstLine="426"/>
        <w:jc w:val="left"/>
        <w:rPr>
          <w:rFonts w:ascii="宋体" w:eastAsia="宋体" w:hAnsi="宋体" w:cs="方正仿宋_GBK"/>
          <w:sz w:val="28"/>
          <w:szCs w:val="28"/>
        </w:rPr>
      </w:pPr>
      <w:r w:rsidRPr="00BD5F6B">
        <w:rPr>
          <w:rFonts w:ascii="宋体" w:eastAsia="宋体" w:hAnsi="宋体" w:cs="方正仿宋_GBK" w:hint="eastAsia"/>
          <w:sz w:val="28"/>
          <w:szCs w:val="28"/>
        </w:rPr>
        <w:t>4、所有本系统中涉及的游客信息，</w:t>
      </w:r>
      <w:r w:rsidR="00C51850">
        <w:rPr>
          <w:rFonts w:ascii="宋体" w:eastAsia="宋体" w:hAnsi="宋体" w:cs="方正仿宋_GBK" w:hint="eastAsia"/>
          <w:sz w:val="28"/>
          <w:szCs w:val="28"/>
        </w:rPr>
        <w:t>响应人</w:t>
      </w:r>
      <w:r w:rsidRPr="00BD5F6B">
        <w:rPr>
          <w:rFonts w:ascii="宋体" w:eastAsia="宋体" w:hAnsi="宋体" w:cs="方正仿宋_GBK" w:hint="eastAsia"/>
          <w:sz w:val="28"/>
          <w:szCs w:val="28"/>
        </w:rPr>
        <w:t>均应该通过加密方式保存游客包含但不限于手机号、身份证号、证件号码等个人信息，</w:t>
      </w:r>
      <w:r w:rsidRPr="00BD5F6B">
        <w:rPr>
          <w:rFonts w:ascii="宋体" w:eastAsia="宋体" w:hAnsi="宋体" w:cs="方正仿宋_GBK" w:hint="eastAsia"/>
          <w:sz w:val="28"/>
          <w:szCs w:val="28"/>
        </w:rPr>
        <w:lastRenderedPageBreak/>
        <w:t>个人信息的处理方式是收集、存储、使用、加工、传输、提供、删除等。</w:t>
      </w:r>
    </w:p>
    <w:p w14:paraId="7C32A871" w14:textId="1D7FDA7B" w:rsidR="000F74DA" w:rsidRPr="000F74DA" w:rsidRDefault="000F74DA" w:rsidP="000F74DA">
      <w:pPr>
        <w:spacing w:line="336" w:lineRule="auto"/>
        <w:ind w:firstLineChars="152" w:firstLine="426"/>
        <w:jc w:val="left"/>
        <w:rPr>
          <w:rFonts w:ascii="宋体" w:eastAsia="宋体" w:hAnsi="宋体" w:cs="方正仿宋_GBK"/>
          <w:sz w:val="28"/>
          <w:szCs w:val="28"/>
        </w:rPr>
      </w:pPr>
      <w:r w:rsidRPr="000F74DA">
        <w:rPr>
          <w:rFonts w:ascii="宋体" w:eastAsia="宋体" w:hAnsi="宋体" w:cs="方正仿宋_GBK" w:hint="eastAsia"/>
          <w:sz w:val="28"/>
          <w:szCs w:val="28"/>
        </w:rPr>
        <w:t>5、对所涉及游客信息的</w:t>
      </w:r>
      <w:r w:rsidR="00586072">
        <w:rPr>
          <w:rFonts w:ascii="宋体" w:eastAsia="宋体" w:hAnsi="宋体" w:cs="方正仿宋_GBK" w:hint="eastAsia"/>
          <w:sz w:val="28"/>
          <w:szCs w:val="28"/>
        </w:rPr>
        <w:t>收集、</w:t>
      </w:r>
      <w:r w:rsidRPr="000F74DA">
        <w:rPr>
          <w:rFonts w:ascii="宋体" w:eastAsia="宋体" w:hAnsi="宋体" w:cs="方正仿宋_GBK" w:hint="eastAsia"/>
          <w:sz w:val="28"/>
          <w:szCs w:val="28"/>
        </w:rPr>
        <w:t>处理</w:t>
      </w:r>
      <w:r w:rsidR="00586072">
        <w:rPr>
          <w:rFonts w:ascii="宋体" w:eastAsia="宋体" w:hAnsi="宋体" w:cs="方正仿宋_GBK" w:hint="eastAsia"/>
          <w:sz w:val="28"/>
          <w:szCs w:val="28"/>
        </w:rPr>
        <w:t>、使用和传播等</w:t>
      </w:r>
      <w:r w:rsidRPr="000F74DA">
        <w:rPr>
          <w:rFonts w:ascii="宋体" w:eastAsia="宋体" w:hAnsi="宋体" w:cs="方正仿宋_GBK" w:hint="eastAsia"/>
          <w:sz w:val="28"/>
          <w:szCs w:val="28"/>
        </w:rPr>
        <w:t>，需遵守《中华人民共和国个人信息保护法》《网络数据安全管理条例》。</w:t>
      </w:r>
    </w:p>
    <w:p w14:paraId="3E74E7E5" w14:textId="77777777" w:rsidR="00BD5F6B" w:rsidRPr="00BD5F6B" w:rsidRDefault="00BD5F6B" w:rsidP="004D07E7">
      <w:pPr>
        <w:spacing w:line="336" w:lineRule="auto"/>
        <w:ind w:firstLineChars="200" w:firstLine="560"/>
        <w:jc w:val="left"/>
        <w:rPr>
          <w:rFonts w:ascii="宋体" w:eastAsia="宋体" w:hAnsi="宋体" w:cs="方正仿宋_GBK"/>
          <w:sz w:val="28"/>
          <w:szCs w:val="28"/>
        </w:rPr>
      </w:pPr>
      <w:r w:rsidRPr="00BD5F6B">
        <w:rPr>
          <w:rFonts w:ascii="宋体" w:eastAsia="宋体" w:hAnsi="宋体" w:cs="方正仿宋_GBK" w:hint="eastAsia"/>
          <w:sz w:val="28"/>
          <w:szCs w:val="28"/>
        </w:rPr>
        <w:t>（七）系统部署</w:t>
      </w:r>
    </w:p>
    <w:p w14:paraId="25F104F3" w14:textId="77777777" w:rsidR="00BD5F6B" w:rsidRPr="00BD5F6B" w:rsidRDefault="00BD5F6B" w:rsidP="004D07E7">
      <w:pPr>
        <w:spacing w:line="336" w:lineRule="auto"/>
        <w:ind w:firstLineChars="152" w:firstLine="426"/>
        <w:jc w:val="left"/>
        <w:rPr>
          <w:rFonts w:ascii="宋体" w:eastAsia="宋体" w:hAnsi="宋体" w:cs="方正仿宋_GBK"/>
          <w:sz w:val="28"/>
          <w:szCs w:val="28"/>
        </w:rPr>
      </w:pPr>
      <w:r w:rsidRPr="00BD5F6B">
        <w:rPr>
          <w:rFonts w:ascii="宋体" w:eastAsia="宋体" w:hAnsi="宋体" w:cs="方正仿宋_GBK" w:hint="eastAsia"/>
          <w:sz w:val="28"/>
          <w:szCs w:val="28"/>
        </w:rPr>
        <w:t>为保障票务</w:t>
      </w:r>
      <w:proofErr w:type="gramStart"/>
      <w:r w:rsidRPr="00BD5F6B">
        <w:rPr>
          <w:rFonts w:ascii="宋体" w:eastAsia="宋体" w:hAnsi="宋体" w:cs="方正仿宋_GBK" w:hint="eastAsia"/>
          <w:sz w:val="28"/>
          <w:szCs w:val="28"/>
        </w:rPr>
        <w:t>系统系统</w:t>
      </w:r>
      <w:proofErr w:type="gramEnd"/>
      <w:r w:rsidRPr="00BD5F6B">
        <w:rPr>
          <w:rFonts w:ascii="宋体" w:eastAsia="宋体" w:hAnsi="宋体" w:cs="方正仿宋_GBK" w:hint="eastAsia"/>
          <w:sz w:val="28"/>
          <w:szCs w:val="28"/>
        </w:rPr>
        <w:t>稳定性和高可用性，本系统采用</w:t>
      </w:r>
      <w:proofErr w:type="gramStart"/>
      <w:r w:rsidRPr="00BD5F6B">
        <w:rPr>
          <w:rFonts w:ascii="宋体" w:eastAsia="宋体" w:hAnsi="宋体" w:cs="方正仿宋_GBK" w:hint="eastAsia"/>
          <w:sz w:val="28"/>
          <w:szCs w:val="28"/>
        </w:rPr>
        <w:t>云部署</w:t>
      </w:r>
      <w:proofErr w:type="gramEnd"/>
      <w:r w:rsidRPr="00BD5F6B">
        <w:rPr>
          <w:rFonts w:ascii="宋体" w:eastAsia="宋体" w:hAnsi="宋体" w:cs="方正仿宋_GBK" w:hint="eastAsia"/>
          <w:sz w:val="28"/>
          <w:szCs w:val="28"/>
        </w:rPr>
        <w:t>与本地部署相结合的方式。</w:t>
      </w:r>
    </w:p>
    <w:p w14:paraId="2A57A011" w14:textId="77777777" w:rsidR="00BD5F6B" w:rsidRPr="00BD5F6B" w:rsidRDefault="00BD5F6B" w:rsidP="004D07E7">
      <w:pPr>
        <w:spacing w:line="336" w:lineRule="auto"/>
        <w:ind w:firstLineChars="200" w:firstLine="560"/>
        <w:jc w:val="left"/>
        <w:rPr>
          <w:rFonts w:ascii="宋体" w:eastAsia="宋体" w:hAnsi="宋体" w:cs="方正仿宋_GBK"/>
          <w:sz w:val="28"/>
          <w:szCs w:val="28"/>
        </w:rPr>
      </w:pPr>
      <w:r w:rsidRPr="00BD5F6B">
        <w:rPr>
          <w:rFonts w:ascii="宋体" w:eastAsia="宋体" w:hAnsi="宋体" w:cs="方正仿宋_GBK" w:hint="eastAsia"/>
          <w:sz w:val="28"/>
          <w:szCs w:val="28"/>
        </w:rPr>
        <w:t>（八）商务要求</w:t>
      </w:r>
    </w:p>
    <w:p w14:paraId="7EA47215" w14:textId="77777777" w:rsidR="00BD5F6B" w:rsidRPr="00BD5F6B" w:rsidRDefault="00BD5F6B" w:rsidP="004D07E7">
      <w:pPr>
        <w:spacing w:line="336" w:lineRule="auto"/>
        <w:ind w:firstLineChars="152" w:firstLine="426"/>
        <w:jc w:val="left"/>
        <w:rPr>
          <w:rFonts w:ascii="宋体" w:eastAsia="宋体" w:hAnsi="宋体" w:cs="方正仿宋_GBK"/>
          <w:sz w:val="28"/>
          <w:szCs w:val="28"/>
        </w:rPr>
      </w:pPr>
      <w:r w:rsidRPr="00BD5F6B">
        <w:rPr>
          <w:rFonts w:ascii="宋体" w:eastAsia="宋体" w:hAnsi="宋体" w:cs="方正仿宋_GBK" w:hint="eastAsia"/>
          <w:sz w:val="28"/>
          <w:szCs w:val="28"/>
        </w:rPr>
        <w:t>1.实施周期：合同签订之日起180日内。</w:t>
      </w:r>
    </w:p>
    <w:p w14:paraId="05B97B88" w14:textId="77777777" w:rsidR="00BD5F6B" w:rsidRDefault="00BD5F6B" w:rsidP="004D07E7">
      <w:pPr>
        <w:spacing w:line="336" w:lineRule="auto"/>
        <w:ind w:firstLineChars="152" w:firstLine="426"/>
        <w:jc w:val="left"/>
        <w:rPr>
          <w:rFonts w:ascii="宋体" w:eastAsia="宋体" w:hAnsi="宋体" w:cs="方正仿宋_GBK"/>
          <w:sz w:val="28"/>
          <w:szCs w:val="28"/>
        </w:rPr>
      </w:pPr>
      <w:r w:rsidRPr="00BD5F6B">
        <w:rPr>
          <w:rFonts w:ascii="宋体" w:eastAsia="宋体" w:hAnsi="宋体" w:cs="方正仿宋_GBK" w:hint="eastAsia"/>
          <w:sz w:val="28"/>
          <w:szCs w:val="28"/>
        </w:rPr>
        <w:t>2.服务地点：成都博物馆</w:t>
      </w:r>
    </w:p>
    <w:p w14:paraId="37C4B319" w14:textId="77777777" w:rsidR="00CA5923" w:rsidRDefault="00531150">
      <w:pPr>
        <w:pStyle w:val="1"/>
        <w:spacing w:before="0" w:after="0" w:line="600" w:lineRule="exact"/>
        <w:ind w:firstLineChars="200" w:firstLine="562"/>
        <w:textAlignment w:val="baseline"/>
        <w:rPr>
          <w:rFonts w:ascii="宋体" w:eastAsia="宋体" w:hAnsi="宋体" w:cs="方正仿宋_GBK"/>
          <w:sz w:val="28"/>
          <w:szCs w:val="28"/>
        </w:rPr>
      </w:pPr>
      <w:r>
        <w:rPr>
          <w:rFonts w:ascii="宋体" w:eastAsia="宋体" w:hAnsi="宋体" w:hint="eastAsia"/>
          <w:sz w:val="28"/>
          <w:szCs w:val="28"/>
        </w:rPr>
        <w:t>三、资质及业绩</w:t>
      </w:r>
    </w:p>
    <w:p w14:paraId="1017A3BF" w14:textId="77777777" w:rsidR="00CA5923" w:rsidRDefault="00FE37DB">
      <w:pPr>
        <w:spacing w:line="600" w:lineRule="exact"/>
        <w:ind w:firstLineChars="200" w:firstLine="560"/>
        <w:textAlignment w:val="baseline"/>
        <w:rPr>
          <w:rFonts w:ascii="宋体" w:eastAsia="宋体" w:hAnsi="宋体" w:cs="方正仿宋_GBK"/>
          <w:sz w:val="28"/>
          <w:szCs w:val="28"/>
        </w:rPr>
      </w:pPr>
      <w:r>
        <w:rPr>
          <w:rFonts w:ascii="宋体" w:eastAsia="宋体" w:hAnsi="宋体" w:cs="方正仿宋_GBK" w:hint="eastAsia"/>
          <w:sz w:val="28"/>
          <w:szCs w:val="28"/>
        </w:rPr>
        <w:t>响应</w:t>
      </w:r>
      <w:r w:rsidR="00531150">
        <w:rPr>
          <w:rFonts w:ascii="宋体" w:eastAsia="宋体" w:hAnsi="宋体" w:cs="方正仿宋_GBK" w:hint="eastAsia"/>
          <w:sz w:val="28"/>
          <w:szCs w:val="28"/>
        </w:rPr>
        <w:t>单位应</w:t>
      </w:r>
      <w:r w:rsidR="00531150">
        <w:rPr>
          <w:rFonts w:ascii="宋体" w:eastAsia="宋体" w:hAnsi="宋体" w:cs="方正仿宋_GBK"/>
          <w:sz w:val="28"/>
          <w:szCs w:val="28"/>
        </w:rPr>
        <w:t>具备相应的</w:t>
      </w:r>
      <w:r w:rsidR="00531150">
        <w:rPr>
          <w:rFonts w:ascii="宋体" w:eastAsia="宋体" w:hAnsi="宋体" w:cs="方正仿宋_GBK" w:hint="eastAsia"/>
          <w:sz w:val="28"/>
          <w:szCs w:val="28"/>
        </w:rPr>
        <w:t>资质及业绩：</w:t>
      </w:r>
    </w:p>
    <w:p w14:paraId="75F18BCF" w14:textId="77777777" w:rsidR="00CA5923" w:rsidRDefault="00531150">
      <w:pPr>
        <w:spacing w:line="600" w:lineRule="exact"/>
        <w:ind w:firstLineChars="200" w:firstLine="560"/>
        <w:textAlignment w:val="baseline"/>
        <w:rPr>
          <w:rFonts w:ascii="宋体" w:eastAsia="宋体" w:hAnsi="宋体" w:cs="方正仿宋_GBK"/>
          <w:sz w:val="28"/>
          <w:szCs w:val="28"/>
        </w:rPr>
      </w:pPr>
      <w:r>
        <w:rPr>
          <w:rFonts w:ascii="宋体" w:eastAsia="宋体" w:hAnsi="宋体" w:cs="方正仿宋_GBK" w:hint="eastAsia"/>
          <w:sz w:val="28"/>
          <w:szCs w:val="28"/>
        </w:rPr>
        <w:t>（一）</w:t>
      </w:r>
      <w:r w:rsidR="00810E88">
        <w:rPr>
          <w:rFonts w:ascii="宋体" w:eastAsia="宋体" w:hAnsi="宋体" w:cs="方正仿宋_GBK" w:hint="eastAsia"/>
          <w:sz w:val="28"/>
          <w:szCs w:val="28"/>
        </w:rPr>
        <w:t>响应</w:t>
      </w:r>
      <w:r>
        <w:rPr>
          <w:rFonts w:ascii="宋体" w:eastAsia="宋体" w:hAnsi="宋体" w:cs="方正仿宋_GBK" w:hint="eastAsia"/>
          <w:sz w:val="28"/>
          <w:szCs w:val="28"/>
        </w:rPr>
        <w:t>单位具有有效期内的</w:t>
      </w:r>
      <w:r w:rsidR="004B56DD" w:rsidRPr="004B56DD">
        <w:rPr>
          <w:rFonts w:ascii="宋体" w:eastAsia="宋体" w:hAnsi="宋体" w:cs="方正仿宋_GBK" w:hint="eastAsia"/>
          <w:sz w:val="28"/>
          <w:szCs w:val="28"/>
        </w:rPr>
        <w:t>ISO27001：2013</w:t>
      </w:r>
      <w:r w:rsidR="004B56DD">
        <w:rPr>
          <w:rFonts w:ascii="宋体" w:eastAsia="宋体" w:hAnsi="宋体" w:cs="方正仿宋_GBK" w:hint="eastAsia"/>
          <w:sz w:val="28"/>
          <w:szCs w:val="28"/>
        </w:rPr>
        <w:t>系列</w:t>
      </w:r>
      <w:r w:rsidR="004B56DD" w:rsidRPr="004B56DD">
        <w:rPr>
          <w:rFonts w:ascii="宋体" w:eastAsia="宋体" w:hAnsi="宋体" w:cs="方正仿宋_GBK" w:hint="eastAsia"/>
          <w:sz w:val="28"/>
          <w:szCs w:val="28"/>
        </w:rPr>
        <w:t>信息安全管理体系认证证书</w:t>
      </w:r>
      <w:r>
        <w:rPr>
          <w:rFonts w:ascii="宋体" w:eastAsia="宋体" w:hAnsi="宋体" w:cs="方正仿宋_GBK" w:hint="eastAsia"/>
          <w:sz w:val="28"/>
          <w:szCs w:val="28"/>
        </w:rPr>
        <w:t>、</w:t>
      </w:r>
      <w:r w:rsidR="004B56DD" w:rsidRPr="004B56DD">
        <w:rPr>
          <w:rFonts w:ascii="宋体" w:eastAsia="宋体" w:hAnsi="宋体" w:cs="方正仿宋_GBK" w:hint="eastAsia"/>
          <w:sz w:val="28"/>
          <w:szCs w:val="28"/>
        </w:rPr>
        <w:t>ISO9001：2015</w:t>
      </w:r>
      <w:r w:rsidR="004B56DD">
        <w:rPr>
          <w:rFonts w:ascii="宋体" w:eastAsia="宋体" w:hAnsi="宋体" w:cs="方正仿宋_GBK" w:hint="eastAsia"/>
          <w:sz w:val="28"/>
          <w:szCs w:val="28"/>
        </w:rPr>
        <w:t>系列</w:t>
      </w:r>
      <w:r w:rsidR="004B56DD" w:rsidRPr="004B56DD">
        <w:rPr>
          <w:rFonts w:ascii="宋体" w:eastAsia="宋体" w:hAnsi="宋体" w:cs="方正仿宋_GBK" w:hint="eastAsia"/>
          <w:sz w:val="28"/>
          <w:szCs w:val="28"/>
        </w:rPr>
        <w:t>质量管理体系认证证书</w:t>
      </w:r>
      <w:r>
        <w:rPr>
          <w:rFonts w:ascii="宋体" w:eastAsia="宋体" w:hAnsi="宋体" w:cs="方正仿宋_GBK" w:hint="eastAsia"/>
          <w:sz w:val="28"/>
          <w:szCs w:val="28"/>
        </w:rPr>
        <w:t>、</w:t>
      </w:r>
      <w:r w:rsidR="004B56DD" w:rsidRPr="004B56DD">
        <w:rPr>
          <w:rFonts w:ascii="宋体" w:eastAsia="宋体" w:hAnsi="宋体" w:cs="方正仿宋_GBK" w:hint="eastAsia"/>
          <w:sz w:val="28"/>
          <w:szCs w:val="28"/>
        </w:rPr>
        <w:t>ISO14001：2015</w:t>
      </w:r>
      <w:r w:rsidR="004B56DD">
        <w:rPr>
          <w:rFonts w:ascii="宋体" w:eastAsia="宋体" w:hAnsi="宋体" w:cs="方正仿宋_GBK" w:hint="eastAsia"/>
          <w:sz w:val="28"/>
          <w:szCs w:val="28"/>
        </w:rPr>
        <w:t>系列</w:t>
      </w:r>
      <w:r w:rsidR="004B56DD" w:rsidRPr="004B56DD">
        <w:rPr>
          <w:rFonts w:ascii="宋体" w:eastAsia="宋体" w:hAnsi="宋体" w:cs="方正仿宋_GBK" w:hint="eastAsia"/>
          <w:sz w:val="28"/>
          <w:szCs w:val="28"/>
        </w:rPr>
        <w:t>环境管理体系认证证书</w:t>
      </w:r>
      <w:r>
        <w:rPr>
          <w:rFonts w:ascii="宋体" w:eastAsia="宋体" w:hAnsi="宋体" w:cs="方正仿宋_GBK" w:hint="eastAsia"/>
          <w:sz w:val="28"/>
          <w:szCs w:val="28"/>
        </w:rPr>
        <w:t>；</w:t>
      </w:r>
    </w:p>
    <w:p w14:paraId="4E8D7198" w14:textId="77777777" w:rsidR="00CA5923" w:rsidRDefault="00531150">
      <w:pPr>
        <w:spacing w:line="600" w:lineRule="exact"/>
        <w:ind w:firstLineChars="200" w:firstLine="560"/>
        <w:textAlignment w:val="baseline"/>
        <w:rPr>
          <w:rFonts w:ascii="宋体" w:eastAsia="宋体" w:hAnsi="宋体" w:cs="方正仿宋_GBK"/>
          <w:sz w:val="28"/>
          <w:szCs w:val="28"/>
        </w:rPr>
      </w:pPr>
      <w:r>
        <w:rPr>
          <w:rFonts w:ascii="宋体" w:eastAsia="宋体" w:hAnsi="宋体" w:cs="方正仿宋_GBK" w:hint="eastAsia"/>
          <w:sz w:val="28"/>
          <w:szCs w:val="28"/>
        </w:rPr>
        <w:t>（二）</w:t>
      </w:r>
      <w:r w:rsidR="00810E88">
        <w:rPr>
          <w:rFonts w:ascii="宋体" w:eastAsia="宋体" w:hAnsi="宋体" w:cs="方正仿宋_GBK" w:hint="eastAsia"/>
          <w:sz w:val="28"/>
          <w:szCs w:val="28"/>
        </w:rPr>
        <w:t>响应</w:t>
      </w:r>
      <w:r>
        <w:rPr>
          <w:rFonts w:ascii="宋体" w:eastAsia="宋体" w:hAnsi="宋体" w:cs="方正仿宋_GBK" w:hint="eastAsia"/>
          <w:sz w:val="28"/>
          <w:szCs w:val="28"/>
        </w:rPr>
        <w:t>单位具备</w:t>
      </w:r>
      <w:r w:rsidR="00810E88">
        <w:rPr>
          <w:rFonts w:ascii="宋体" w:eastAsia="宋体" w:hAnsi="宋体" w:cs="方正仿宋_GBK" w:hint="eastAsia"/>
          <w:sz w:val="28"/>
          <w:szCs w:val="28"/>
        </w:rPr>
        <w:t>国家A</w:t>
      </w:r>
      <w:r w:rsidR="00810E88">
        <w:rPr>
          <w:rFonts w:ascii="宋体" w:eastAsia="宋体" w:hAnsi="宋体" w:cs="方正仿宋_GBK"/>
          <w:sz w:val="28"/>
          <w:szCs w:val="28"/>
        </w:rPr>
        <w:t>AAA级及以上景区、场馆</w:t>
      </w:r>
      <w:r>
        <w:rPr>
          <w:rFonts w:ascii="宋体" w:eastAsia="宋体" w:hAnsi="宋体" w:cs="方正仿宋_GBK" w:hint="eastAsia"/>
          <w:sz w:val="28"/>
          <w:szCs w:val="28"/>
        </w:rPr>
        <w:t>类</w:t>
      </w:r>
      <w:r w:rsidR="00810E88">
        <w:rPr>
          <w:rFonts w:ascii="宋体" w:eastAsia="宋体" w:hAnsi="宋体" w:cs="方正仿宋_GBK" w:hint="eastAsia"/>
          <w:sz w:val="28"/>
          <w:szCs w:val="28"/>
        </w:rPr>
        <w:t>票务系统建设</w:t>
      </w:r>
      <w:r>
        <w:rPr>
          <w:rFonts w:ascii="宋体" w:eastAsia="宋体" w:hAnsi="宋体" w:cs="方正仿宋_GBK" w:hint="eastAsia"/>
          <w:sz w:val="28"/>
          <w:szCs w:val="28"/>
        </w:rPr>
        <w:t>合作项目的案例，最多提供</w:t>
      </w:r>
      <w:r w:rsidR="00810E88">
        <w:rPr>
          <w:rFonts w:ascii="宋体" w:eastAsia="宋体" w:hAnsi="宋体" w:cs="方正仿宋_GBK"/>
          <w:sz w:val="28"/>
          <w:szCs w:val="28"/>
        </w:rPr>
        <w:t>5</w:t>
      </w:r>
      <w:r>
        <w:rPr>
          <w:rFonts w:ascii="宋体" w:eastAsia="宋体" w:hAnsi="宋体" w:cs="方正仿宋_GBK" w:hint="eastAsia"/>
          <w:sz w:val="28"/>
          <w:szCs w:val="28"/>
        </w:rPr>
        <w:t>份合同；</w:t>
      </w:r>
    </w:p>
    <w:p w14:paraId="234BB58D" w14:textId="77777777" w:rsidR="00CA5923" w:rsidRDefault="00531150">
      <w:pPr>
        <w:spacing w:line="600" w:lineRule="exact"/>
        <w:ind w:firstLineChars="200" w:firstLine="560"/>
        <w:textAlignment w:val="baseline"/>
        <w:rPr>
          <w:rFonts w:ascii="宋体" w:eastAsia="宋体" w:hAnsi="宋体" w:cs="方正仿宋_GBK"/>
          <w:sz w:val="28"/>
          <w:szCs w:val="28"/>
        </w:rPr>
      </w:pPr>
      <w:r>
        <w:rPr>
          <w:rFonts w:ascii="宋体" w:eastAsia="宋体" w:hAnsi="宋体" w:cs="方正仿宋_GBK" w:hint="eastAsia"/>
          <w:sz w:val="28"/>
          <w:szCs w:val="28"/>
        </w:rPr>
        <w:t>（</w:t>
      </w:r>
      <w:r w:rsidR="007609B2">
        <w:rPr>
          <w:rFonts w:ascii="宋体" w:eastAsia="宋体" w:hAnsi="宋体" w:cs="方正仿宋_GBK" w:hint="eastAsia"/>
          <w:sz w:val="28"/>
          <w:szCs w:val="28"/>
        </w:rPr>
        <w:t>三</w:t>
      </w:r>
      <w:r>
        <w:rPr>
          <w:rFonts w:ascii="宋体" w:eastAsia="宋体" w:hAnsi="宋体" w:cs="方正仿宋_GBK" w:hint="eastAsia"/>
          <w:sz w:val="28"/>
          <w:szCs w:val="28"/>
        </w:rPr>
        <w:t>）</w:t>
      </w:r>
      <w:r w:rsidR="00810E88">
        <w:rPr>
          <w:rFonts w:ascii="宋体" w:eastAsia="宋体" w:hAnsi="宋体" w:cs="方正仿宋_GBK" w:hint="eastAsia"/>
          <w:sz w:val="28"/>
          <w:szCs w:val="28"/>
        </w:rPr>
        <w:t>响应</w:t>
      </w:r>
      <w:r>
        <w:rPr>
          <w:rFonts w:ascii="宋体" w:eastAsia="宋体" w:hAnsi="宋体" w:cs="方正仿宋_GBK" w:hint="eastAsia"/>
          <w:sz w:val="28"/>
          <w:szCs w:val="28"/>
        </w:rPr>
        <w:t>单位提供的技术或产品，曾获得过的文博技术奖项或国家类技术奖项；</w:t>
      </w:r>
    </w:p>
    <w:p w14:paraId="2A80BA31" w14:textId="77777777" w:rsidR="00CA5923" w:rsidRDefault="00531150">
      <w:pPr>
        <w:spacing w:line="600" w:lineRule="exact"/>
        <w:ind w:firstLineChars="200" w:firstLine="560"/>
        <w:textAlignment w:val="baseline"/>
        <w:rPr>
          <w:rFonts w:ascii="宋体" w:eastAsia="宋体" w:hAnsi="宋体" w:cs="方正仿宋_GBK"/>
          <w:sz w:val="28"/>
          <w:szCs w:val="28"/>
        </w:rPr>
      </w:pPr>
      <w:r>
        <w:rPr>
          <w:rFonts w:ascii="宋体" w:eastAsia="宋体" w:hAnsi="宋体" w:cs="方正仿宋_GBK" w:hint="eastAsia"/>
          <w:sz w:val="28"/>
          <w:szCs w:val="28"/>
        </w:rPr>
        <w:t>（</w:t>
      </w:r>
      <w:r w:rsidR="007609B2">
        <w:rPr>
          <w:rFonts w:ascii="宋体" w:eastAsia="宋体" w:hAnsi="宋体" w:cs="方正仿宋_GBK" w:hint="eastAsia"/>
          <w:sz w:val="28"/>
          <w:szCs w:val="28"/>
        </w:rPr>
        <w:t>四</w:t>
      </w:r>
      <w:r>
        <w:rPr>
          <w:rFonts w:ascii="宋体" w:eastAsia="宋体" w:hAnsi="宋体" w:cs="方正仿宋_GBK" w:hint="eastAsia"/>
          <w:sz w:val="28"/>
          <w:szCs w:val="28"/>
        </w:rPr>
        <w:t>）</w:t>
      </w:r>
      <w:r w:rsidR="00810E88">
        <w:rPr>
          <w:rFonts w:ascii="宋体" w:eastAsia="宋体" w:hAnsi="宋体" w:cs="方正仿宋_GBK" w:hint="eastAsia"/>
          <w:sz w:val="28"/>
          <w:szCs w:val="28"/>
        </w:rPr>
        <w:t>响应</w:t>
      </w:r>
      <w:r>
        <w:rPr>
          <w:rFonts w:ascii="宋体" w:eastAsia="宋体" w:hAnsi="宋体" w:cs="方正仿宋_GBK" w:hint="eastAsia"/>
          <w:sz w:val="28"/>
          <w:szCs w:val="28"/>
        </w:rPr>
        <w:t>单位应选用成熟的技术类相关的软件产品，需提供相应的</w:t>
      </w:r>
      <w:r w:rsidR="00810E88">
        <w:rPr>
          <w:rFonts w:ascii="宋体" w:eastAsia="宋体" w:hAnsi="宋体" w:cs="方正仿宋_GBK" w:hint="eastAsia"/>
          <w:sz w:val="28"/>
          <w:szCs w:val="28"/>
        </w:rPr>
        <w:t>《软件企业证书》、</w:t>
      </w:r>
      <w:r>
        <w:rPr>
          <w:rFonts w:ascii="宋体" w:eastAsia="宋体" w:hAnsi="宋体" w:cs="方正仿宋_GBK" w:hint="eastAsia"/>
          <w:sz w:val="28"/>
          <w:szCs w:val="28"/>
        </w:rPr>
        <w:t>《软件产品证书》作为证明材料；</w:t>
      </w:r>
    </w:p>
    <w:p w14:paraId="2773A6B8" w14:textId="77777777" w:rsidR="00CA5923" w:rsidRDefault="00531150">
      <w:pPr>
        <w:spacing w:line="600" w:lineRule="exact"/>
        <w:ind w:firstLineChars="200" w:firstLine="560"/>
        <w:textAlignment w:val="baseline"/>
        <w:rPr>
          <w:rFonts w:ascii="宋体" w:eastAsia="宋体" w:hAnsi="宋体" w:cs="方正仿宋_GBK"/>
          <w:sz w:val="28"/>
          <w:szCs w:val="28"/>
        </w:rPr>
      </w:pPr>
      <w:r>
        <w:rPr>
          <w:rFonts w:ascii="宋体" w:eastAsia="宋体" w:hAnsi="宋体" w:cs="方正仿宋_GBK" w:hint="eastAsia"/>
          <w:sz w:val="28"/>
          <w:szCs w:val="28"/>
        </w:rPr>
        <w:t>（</w:t>
      </w:r>
      <w:r w:rsidR="007609B2">
        <w:rPr>
          <w:rFonts w:ascii="宋体" w:eastAsia="宋体" w:hAnsi="宋体" w:cs="方正仿宋_GBK" w:hint="eastAsia"/>
          <w:sz w:val="28"/>
          <w:szCs w:val="28"/>
        </w:rPr>
        <w:t>五</w:t>
      </w:r>
      <w:r>
        <w:rPr>
          <w:rFonts w:ascii="宋体" w:eastAsia="宋体" w:hAnsi="宋体" w:cs="方正仿宋_GBK" w:hint="eastAsia"/>
          <w:sz w:val="28"/>
          <w:szCs w:val="28"/>
        </w:rPr>
        <w:t>）其他有利于双方合作经营的补充。</w:t>
      </w:r>
    </w:p>
    <w:p w14:paraId="1ACFAE2C" w14:textId="77777777" w:rsidR="00CA5923" w:rsidRDefault="00CA5923"/>
    <w:p w14:paraId="2C5992D8" w14:textId="77777777" w:rsidR="000F74DA" w:rsidRDefault="000F74DA" w:rsidP="000F74DA">
      <w:pPr>
        <w:pStyle w:val="1"/>
        <w:spacing w:before="0" w:after="0" w:line="600" w:lineRule="exact"/>
        <w:ind w:firstLineChars="200" w:firstLine="562"/>
        <w:textAlignment w:val="baseline"/>
        <w:rPr>
          <w:rFonts w:ascii="宋体" w:eastAsia="宋体" w:hAnsi="宋体"/>
          <w:sz w:val="28"/>
          <w:szCs w:val="28"/>
        </w:rPr>
      </w:pPr>
      <w:r>
        <w:rPr>
          <w:rFonts w:ascii="宋体" w:eastAsia="宋体" w:hAnsi="宋体" w:hint="eastAsia"/>
          <w:sz w:val="28"/>
          <w:szCs w:val="28"/>
        </w:rPr>
        <w:lastRenderedPageBreak/>
        <w:t>四、评分表</w:t>
      </w:r>
    </w:p>
    <w:p w14:paraId="03633F8A" w14:textId="77777777" w:rsidR="005932C5" w:rsidRDefault="005932C5" w:rsidP="005932C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94"/>
        <w:gridCol w:w="994"/>
        <w:gridCol w:w="5646"/>
      </w:tblGrid>
      <w:tr w:rsidR="005932C5" w:rsidRPr="005932C5" w14:paraId="0EDCB09B" w14:textId="77777777" w:rsidTr="005932C5">
        <w:trPr>
          <w:trHeight w:val="570"/>
        </w:trPr>
        <w:tc>
          <w:tcPr>
            <w:tcW w:w="399" w:type="pct"/>
            <w:shd w:val="clear" w:color="auto" w:fill="auto"/>
            <w:vAlign w:val="center"/>
            <w:hideMark/>
          </w:tcPr>
          <w:p w14:paraId="11894729" w14:textId="77777777" w:rsidR="005932C5" w:rsidRPr="005932C5" w:rsidRDefault="005932C5" w:rsidP="005932C5">
            <w:pPr>
              <w:widowControl/>
              <w:jc w:val="center"/>
              <w:rPr>
                <w:rFonts w:ascii="宋体" w:eastAsia="宋体" w:hAnsi="宋体" w:cs="宋体"/>
                <w:b/>
                <w:bCs/>
                <w:color w:val="000000"/>
                <w:kern w:val="0"/>
                <w:sz w:val="24"/>
                <w:szCs w:val="24"/>
              </w:rPr>
            </w:pPr>
            <w:r w:rsidRPr="005932C5">
              <w:rPr>
                <w:rFonts w:ascii="宋体" w:eastAsia="宋体" w:hAnsi="宋体" w:cs="宋体" w:hint="eastAsia"/>
                <w:b/>
                <w:bCs/>
                <w:color w:val="000000"/>
                <w:kern w:val="0"/>
                <w:sz w:val="24"/>
                <w:szCs w:val="24"/>
              </w:rPr>
              <w:t>序号</w:t>
            </w:r>
          </w:p>
        </w:tc>
        <w:tc>
          <w:tcPr>
            <w:tcW w:w="599" w:type="pct"/>
            <w:shd w:val="clear" w:color="auto" w:fill="auto"/>
            <w:vAlign w:val="center"/>
            <w:hideMark/>
          </w:tcPr>
          <w:p w14:paraId="5A7BA1F2" w14:textId="77777777" w:rsidR="005932C5" w:rsidRPr="005932C5" w:rsidRDefault="005932C5" w:rsidP="005932C5">
            <w:pPr>
              <w:widowControl/>
              <w:jc w:val="center"/>
              <w:rPr>
                <w:rFonts w:ascii="宋体" w:eastAsia="宋体" w:hAnsi="宋体" w:cs="宋体"/>
                <w:b/>
                <w:bCs/>
                <w:color w:val="000000"/>
                <w:kern w:val="0"/>
                <w:sz w:val="24"/>
                <w:szCs w:val="24"/>
              </w:rPr>
            </w:pPr>
            <w:r w:rsidRPr="005932C5">
              <w:rPr>
                <w:rFonts w:ascii="宋体" w:eastAsia="宋体" w:hAnsi="宋体" w:cs="宋体" w:hint="eastAsia"/>
                <w:b/>
                <w:bCs/>
                <w:color w:val="000000"/>
                <w:kern w:val="0"/>
                <w:sz w:val="24"/>
                <w:szCs w:val="24"/>
              </w:rPr>
              <w:t>评审因素</w:t>
            </w:r>
          </w:p>
        </w:tc>
        <w:tc>
          <w:tcPr>
            <w:tcW w:w="599" w:type="pct"/>
            <w:shd w:val="clear" w:color="auto" w:fill="auto"/>
            <w:vAlign w:val="center"/>
            <w:hideMark/>
          </w:tcPr>
          <w:p w14:paraId="5400A7A4" w14:textId="77777777" w:rsidR="005932C5" w:rsidRPr="005932C5" w:rsidRDefault="005932C5" w:rsidP="005932C5">
            <w:pPr>
              <w:widowControl/>
              <w:jc w:val="center"/>
              <w:rPr>
                <w:rFonts w:ascii="宋体" w:eastAsia="宋体" w:hAnsi="宋体" w:cs="宋体"/>
                <w:b/>
                <w:bCs/>
                <w:color w:val="000000"/>
                <w:kern w:val="0"/>
                <w:sz w:val="24"/>
                <w:szCs w:val="24"/>
              </w:rPr>
            </w:pPr>
            <w:r w:rsidRPr="005932C5">
              <w:rPr>
                <w:rFonts w:ascii="宋体" w:eastAsia="宋体" w:hAnsi="宋体" w:cs="宋体" w:hint="eastAsia"/>
                <w:b/>
                <w:bCs/>
                <w:color w:val="000000"/>
                <w:kern w:val="0"/>
                <w:sz w:val="24"/>
                <w:szCs w:val="24"/>
              </w:rPr>
              <w:t>分值</w:t>
            </w:r>
          </w:p>
        </w:tc>
        <w:tc>
          <w:tcPr>
            <w:tcW w:w="3404" w:type="pct"/>
            <w:shd w:val="clear" w:color="auto" w:fill="auto"/>
            <w:vAlign w:val="center"/>
            <w:hideMark/>
          </w:tcPr>
          <w:p w14:paraId="382C198B" w14:textId="77777777" w:rsidR="005932C5" w:rsidRPr="005932C5" w:rsidRDefault="005932C5" w:rsidP="005932C5">
            <w:pPr>
              <w:widowControl/>
              <w:jc w:val="center"/>
              <w:rPr>
                <w:rFonts w:ascii="宋体" w:eastAsia="宋体" w:hAnsi="宋体" w:cs="宋体"/>
                <w:b/>
                <w:bCs/>
                <w:color w:val="000000"/>
                <w:kern w:val="0"/>
                <w:sz w:val="24"/>
                <w:szCs w:val="24"/>
              </w:rPr>
            </w:pPr>
            <w:r w:rsidRPr="005932C5">
              <w:rPr>
                <w:rFonts w:ascii="宋体" w:eastAsia="宋体" w:hAnsi="宋体" w:cs="宋体" w:hint="eastAsia"/>
                <w:b/>
                <w:bCs/>
                <w:color w:val="000000"/>
                <w:kern w:val="0"/>
                <w:sz w:val="24"/>
                <w:szCs w:val="24"/>
              </w:rPr>
              <w:t>评分标准说明</w:t>
            </w:r>
          </w:p>
        </w:tc>
      </w:tr>
      <w:tr w:rsidR="005932C5" w:rsidRPr="005932C5" w14:paraId="25C69D03" w14:textId="77777777" w:rsidTr="005932C5">
        <w:trPr>
          <w:trHeight w:val="930"/>
        </w:trPr>
        <w:tc>
          <w:tcPr>
            <w:tcW w:w="399" w:type="pct"/>
            <w:shd w:val="clear" w:color="auto" w:fill="auto"/>
            <w:vAlign w:val="center"/>
            <w:hideMark/>
          </w:tcPr>
          <w:p w14:paraId="436FEC3F"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1</w:t>
            </w:r>
          </w:p>
        </w:tc>
        <w:tc>
          <w:tcPr>
            <w:tcW w:w="599" w:type="pct"/>
            <w:shd w:val="clear" w:color="auto" w:fill="auto"/>
            <w:vAlign w:val="center"/>
            <w:hideMark/>
          </w:tcPr>
          <w:p w14:paraId="37C700BB"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投资额度</w:t>
            </w:r>
          </w:p>
        </w:tc>
        <w:tc>
          <w:tcPr>
            <w:tcW w:w="599" w:type="pct"/>
            <w:shd w:val="clear" w:color="auto" w:fill="auto"/>
            <w:vAlign w:val="center"/>
            <w:hideMark/>
          </w:tcPr>
          <w:p w14:paraId="6873E996"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10</w:t>
            </w:r>
          </w:p>
        </w:tc>
        <w:tc>
          <w:tcPr>
            <w:tcW w:w="3404" w:type="pct"/>
            <w:shd w:val="clear" w:color="auto" w:fill="auto"/>
            <w:vAlign w:val="center"/>
            <w:hideMark/>
          </w:tcPr>
          <w:p w14:paraId="41D50FA9" w14:textId="77777777" w:rsidR="005932C5" w:rsidRPr="005932C5" w:rsidRDefault="005932C5" w:rsidP="005932C5">
            <w:pPr>
              <w:widowControl/>
              <w:jc w:val="left"/>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以应征人针对本项目的投资额度为评分标准，投资额度50万至150万得3分，投资额度151万至300万得6分，投资额度301万及以上，得10分。</w:t>
            </w:r>
          </w:p>
        </w:tc>
      </w:tr>
      <w:tr w:rsidR="005932C5" w:rsidRPr="005932C5" w14:paraId="2F851F93" w14:textId="77777777" w:rsidTr="005932C5">
        <w:trPr>
          <w:trHeight w:val="1710"/>
        </w:trPr>
        <w:tc>
          <w:tcPr>
            <w:tcW w:w="399" w:type="pct"/>
            <w:shd w:val="clear" w:color="auto" w:fill="auto"/>
            <w:vAlign w:val="center"/>
            <w:hideMark/>
          </w:tcPr>
          <w:p w14:paraId="4F825507"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2</w:t>
            </w:r>
          </w:p>
        </w:tc>
        <w:tc>
          <w:tcPr>
            <w:tcW w:w="599" w:type="pct"/>
            <w:shd w:val="clear" w:color="auto" w:fill="auto"/>
            <w:vAlign w:val="center"/>
            <w:hideMark/>
          </w:tcPr>
          <w:p w14:paraId="5604DEAF"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技术方案</w:t>
            </w:r>
          </w:p>
        </w:tc>
        <w:tc>
          <w:tcPr>
            <w:tcW w:w="599" w:type="pct"/>
            <w:shd w:val="clear" w:color="auto" w:fill="auto"/>
            <w:vAlign w:val="center"/>
            <w:hideMark/>
          </w:tcPr>
          <w:p w14:paraId="13DFC40E"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24</w:t>
            </w:r>
          </w:p>
        </w:tc>
        <w:tc>
          <w:tcPr>
            <w:tcW w:w="3404" w:type="pct"/>
            <w:shd w:val="clear" w:color="auto" w:fill="auto"/>
            <w:vAlign w:val="center"/>
            <w:hideMark/>
          </w:tcPr>
          <w:p w14:paraId="0A7116D2" w14:textId="77777777" w:rsidR="005932C5" w:rsidRPr="005932C5" w:rsidRDefault="005932C5" w:rsidP="005932C5">
            <w:pPr>
              <w:widowControl/>
              <w:jc w:val="left"/>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应征人针对征集文件“一、采购内容”中票务系统软件采购需求提供本项目技术方案。</w:t>
            </w:r>
            <w:r w:rsidRPr="005932C5">
              <w:rPr>
                <w:rFonts w:ascii="宋体" w:eastAsia="宋体" w:hAnsi="宋体" w:cs="宋体" w:hint="eastAsia"/>
                <w:color w:val="000000"/>
                <w:kern w:val="0"/>
                <w:sz w:val="24"/>
                <w:szCs w:val="24"/>
              </w:rPr>
              <w:br/>
              <w:t>所提供的技术方案需求理解透彻，业务说明完整，完全覆盖项目需求，且可行性高，得24分；提供的技术方案说明有缺项，仅能部分覆盖项目需求的，每有一个缺项扣3分，扣完为止。</w:t>
            </w:r>
          </w:p>
        </w:tc>
      </w:tr>
      <w:tr w:rsidR="005932C5" w:rsidRPr="005932C5" w14:paraId="5734042E" w14:textId="77777777" w:rsidTr="005932C5">
        <w:trPr>
          <w:trHeight w:val="1425"/>
        </w:trPr>
        <w:tc>
          <w:tcPr>
            <w:tcW w:w="399" w:type="pct"/>
            <w:shd w:val="clear" w:color="auto" w:fill="auto"/>
            <w:vAlign w:val="center"/>
            <w:hideMark/>
          </w:tcPr>
          <w:p w14:paraId="21192777"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3</w:t>
            </w:r>
          </w:p>
        </w:tc>
        <w:tc>
          <w:tcPr>
            <w:tcW w:w="599" w:type="pct"/>
            <w:shd w:val="clear" w:color="auto" w:fill="auto"/>
            <w:vAlign w:val="center"/>
            <w:hideMark/>
          </w:tcPr>
          <w:p w14:paraId="5D0BCAA2"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硬件方案</w:t>
            </w:r>
          </w:p>
        </w:tc>
        <w:tc>
          <w:tcPr>
            <w:tcW w:w="599" w:type="pct"/>
            <w:shd w:val="clear" w:color="auto" w:fill="auto"/>
            <w:vAlign w:val="center"/>
            <w:hideMark/>
          </w:tcPr>
          <w:p w14:paraId="286990DB"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26</w:t>
            </w:r>
          </w:p>
        </w:tc>
        <w:tc>
          <w:tcPr>
            <w:tcW w:w="3404" w:type="pct"/>
            <w:shd w:val="clear" w:color="auto" w:fill="auto"/>
            <w:vAlign w:val="center"/>
            <w:hideMark/>
          </w:tcPr>
          <w:p w14:paraId="74E6D987" w14:textId="77777777" w:rsidR="005932C5" w:rsidRPr="005932C5" w:rsidRDefault="005932C5" w:rsidP="005932C5">
            <w:pPr>
              <w:widowControl/>
              <w:jc w:val="left"/>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应征人针对征集文件“一、采购内容”中26项票务系统硬件逐项提供投标产品参数及产品图片。</w:t>
            </w:r>
            <w:r w:rsidRPr="005932C5">
              <w:rPr>
                <w:rFonts w:ascii="宋体" w:eastAsia="宋体" w:hAnsi="宋体" w:cs="宋体" w:hint="eastAsia"/>
                <w:color w:val="000000"/>
                <w:kern w:val="0"/>
                <w:sz w:val="24"/>
                <w:szCs w:val="24"/>
              </w:rPr>
              <w:br/>
              <w:t>按所选产品对本项目的适用性、针对性打分，完全覆盖项目需求得1分；仅能部分覆盖项目需求得0.5分。本项最多得26分。</w:t>
            </w:r>
          </w:p>
        </w:tc>
      </w:tr>
      <w:tr w:rsidR="005932C5" w:rsidRPr="005932C5" w14:paraId="64F8AA57" w14:textId="77777777" w:rsidTr="005932C5">
        <w:trPr>
          <w:trHeight w:val="1140"/>
        </w:trPr>
        <w:tc>
          <w:tcPr>
            <w:tcW w:w="399" w:type="pct"/>
            <w:shd w:val="clear" w:color="auto" w:fill="auto"/>
            <w:vAlign w:val="center"/>
            <w:hideMark/>
          </w:tcPr>
          <w:p w14:paraId="01914789"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4</w:t>
            </w:r>
          </w:p>
        </w:tc>
        <w:tc>
          <w:tcPr>
            <w:tcW w:w="599" w:type="pct"/>
            <w:shd w:val="clear" w:color="auto" w:fill="auto"/>
            <w:vAlign w:val="center"/>
            <w:hideMark/>
          </w:tcPr>
          <w:p w14:paraId="3D71F8AF"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项目实施方案</w:t>
            </w:r>
          </w:p>
        </w:tc>
        <w:tc>
          <w:tcPr>
            <w:tcW w:w="599" w:type="pct"/>
            <w:shd w:val="clear" w:color="auto" w:fill="auto"/>
            <w:vAlign w:val="center"/>
            <w:hideMark/>
          </w:tcPr>
          <w:p w14:paraId="585E27F7"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10</w:t>
            </w:r>
          </w:p>
        </w:tc>
        <w:tc>
          <w:tcPr>
            <w:tcW w:w="3404" w:type="pct"/>
            <w:shd w:val="clear" w:color="auto" w:fill="auto"/>
            <w:vAlign w:val="center"/>
            <w:hideMark/>
          </w:tcPr>
          <w:p w14:paraId="2F302498" w14:textId="77777777" w:rsidR="005932C5" w:rsidRPr="005932C5" w:rsidRDefault="005932C5" w:rsidP="005932C5">
            <w:pPr>
              <w:widowControl/>
              <w:jc w:val="left"/>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应征人项目实施方案具有进度计划、人员配备、质量保证、培训计划、售后服务的得10分；每缺少进度计划、人员配备、质量保证、培训计划、售后服务之中任意一项内容的，则在10分的基础上扣2分，扣完为止。</w:t>
            </w:r>
          </w:p>
        </w:tc>
      </w:tr>
      <w:tr w:rsidR="005932C5" w:rsidRPr="005932C5" w14:paraId="6AA54F45" w14:textId="77777777" w:rsidTr="005932C5">
        <w:trPr>
          <w:trHeight w:val="1710"/>
        </w:trPr>
        <w:tc>
          <w:tcPr>
            <w:tcW w:w="399" w:type="pct"/>
            <w:shd w:val="clear" w:color="auto" w:fill="auto"/>
            <w:vAlign w:val="center"/>
            <w:hideMark/>
          </w:tcPr>
          <w:p w14:paraId="32ABC49E"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5</w:t>
            </w:r>
          </w:p>
        </w:tc>
        <w:tc>
          <w:tcPr>
            <w:tcW w:w="599" w:type="pct"/>
            <w:shd w:val="clear" w:color="auto" w:fill="auto"/>
            <w:vAlign w:val="center"/>
            <w:hideMark/>
          </w:tcPr>
          <w:p w14:paraId="02A2A24A"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技术保障方案</w:t>
            </w:r>
          </w:p>
        </w:tc>
        <w:tc>
          <w:tcPr>
            <w:tcW w:w="599" w:type="pct"/>
            <w:shd w:val="clear" w:color="auto" w:fill="auto"/>
            <w:vAlign w:val="center"/>
            <w:hideMark/>
          </w:tcPr>
          <w:p w14:paraId="3438AFE6"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6</w:t>
            </w:r>
          </w:p>
        </w:tc>
        <w:tc>
          <w:tcPr>
            <w:tcW w:w="3404" w:type="pct"/>
            <w:shd w:val="clear" w:color="auto" w:fill="auto"/>
            <w:vAlign w:val="center"/>
            <w:hideMark/>
          </w:tcPr>
          <w:p w14:paraId="7DC0DB2D" w14:textId="77777777" w:rsidR="005932C5" w:rsidRPr="005932C5" w:rsidRDefault="005932C5" w:rsidP="005932C5">
            <w:pPr>
              <w:widowControl/>
              <w:jc w:val="left"/>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应征人系统上线技术保障方案的及时性满足：</w:t>
            </w:r>
            <w:r w:rsidRPr="005932C5">
              <w:rPr>
                <w:rFonts w:ascii="宋体" w:eastAsia="宋体" w:hAnsi="宋体" w:cs="宋体" w:hint="eastAsia"/>
                <w:color w:val="000000"/>
                <w:kern w:val="0"/>
                <w:sz w:val="24"/>
                <w:szCs w:val="24"/>
              </w:rPr>
              <w:br/>
              <w:t>1、上线技术保障服务响应时间≤2小时的得6分；</w:t>
            </w:r>
            <w:r w:rsidRPr="005932C5">
              <w:rPr>
                <w:rFonts w:ascii="宋体" w:eastAsia="宋体" w:hAnsi="宋体" w:cs="宋体" w:hint="eastAsia"/>
                <w:color w:val="000000"/>
                <w:kern w:val="0"/>
                <w:sz w:val="24"/>
                <w:szCs w:val="24"/>
              </w:rPr>
              <w:br/>
              <w:t>2、2小时＜上线技术保障服务响应时间≤8小时的得3分；</w:t>
            </w:r>
            <w:r w:rsidRPr="005932C5">
              <w:rPr>
                <w:rFonts w:ascii="宋体" w:eastAsia="宋体" w:hAnsi="宋体" w:cs="宋体" w:hint="eastAsia"/>
                <w:color w:val="000000"/>
                <w:kern w:val="0"/>
                <w:sz w:val="24"/>
                <w:szCs w:val="24"/>
              </w:rPr>
              <w:br/>
              <w:t>3、8小时＜上线技术保障服务响应时间≤14小时的得1分；</w:t>
            </w:r>
            <w:r w:rsidRPr="005932C5">
              <w:rPr>
                <w:rFonts w:ascii="宋体" w:eastAsia="宋体" w:hAnsi="宋体" w:cs="宋体" w:hint="eastAsia"/>
                <w:color w:val="000000"/>
                <w:kern w:val="0"/>
                <w:sz w:val="24"/>
                <w:szCs w:val="24"/>
              </w:rPr>
              <w:br/>
              <w:t>4、上线技术保障服务响应时间＞14小时不得分。</w:t>
            </w:r>
          </w:p>
        </w:tc>
      </w:tr>
      <w:tr w:rsidR="005932C5" w:rsidRPr="005932C5" w14:paraId="0E9FFE21" w14:textId="77777777" w:rsidTr="005932C5">
        <w:trPr>
          <w:trHeight w:val="6555"/>
        </w:trPr>
        <w:tc>
          <w:tcPr>
            <w:tcW w:w="399" w:type="pct"/>
            <w:shd w:val="clear" w:color="auto" w:fill="auto"/>
            <w:vAlign w:val="center"/>
            <w:hideMark/>
          </w:tcPr>
          <w:p w14:paraId="62DF0911"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lastRenderedPageBreak/>
              <w:t>6</w:t>
            </w:r>
          </w:p>
        </w:tc>
        <w:tc>
          <w:tcPr>
            <w:tcW w:w="599" w:type="pct"/>
            <w:shd w:val="clear" w:color="auto" w:fill="auto"/>
            <w:vAlign w:val="center"/>
            <w:hideMark/>
          </w:tcPr>
          <w:p w14:paraId="216BCCCF"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项目实施团队</w:t>
            </w:r>
          </w:p>
        </w:tc>
        <w:tc>
          <w:tcPr>
            <w:tcW w:w="599" w:type="pct"/>
            <w:shd w:val="clear" w:color="auto" w:fill="auto"/>
            <w:vAlign w:val="center"/>
            <w:hideMark/>
          </w:tcPr>
          <w:p w14:paraId="3F9CEFCD"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13</w:t>
            </w:r>
          </w:p>
        </w:tc>
        <w:tc>
          <w:tcPr>
            <w:tcW w:w="3404" w:type="pct"/>
            <w:shd w:val="clear" w:color="auto" w:fill="auto"/>
            <w:vAlign w:val="center"/>
            <w:hideMark/>
          </w:tcPr>
          <w:p w14:paraId="02A853B5" w14:textId="77777777" w:rsidR="005932C5" w:rsidRPr="005932C5" w:rsidRDefault="005932C5" w:rsidP="005932C5">
            <w:pPr>
              <w:widowControl/>
              <w:jc w:val="left"/>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1.应征人需要成立不少于8人的项目实施团队，需包含项目经理、产品经理、开发人员、运维经理、运维服务人员等成员，完全满足得3分，否则不得分。</w:t>
            </w:r>
            <w:r w:rsidRPr="005932C5">
              <w:rPr>
                <w:rFonts w:ascii="宋体" w:eastAsia="宋体" w:hAnsi="宋体" w:cs="宋体" w:hint="eastAsia"/>
                <w:color w:val="000000"/>
                <w:kern w:val="0"/>
                <w:sz w:val="24"/>
                <w:szCs w:val="24"/>
              </w:rPr>
              <w:br/>
              <w:t>2.需提供项目组织结构，分工合理、层次清晰，且分工与实施项目细项匹配得2分，分工基本合理、层次基本清晰得1分，无分工、层次混乱或未提供不得分。</w:t>
            </w:r>
            <w:r w:rsidRPr="005932C5">
              <w:rPr>
                <w:rFonts w:ascii="宋体" w:eastAsia="宋体" w:hAnsi="宋体" w:cs="宋体" w:hint="eastAsia"/>
                <w:color w:val="000000"/>
                <w:kern w:val="0"/>
                <w:sz w:val="24"/>
                <w:szCs w:val="24"/>
              </w:rPr>
              <w:br/>
              <w:t>3.项目经理具有国家承认的大学本科及以上学历，提供学历证书复印件、由工信部颁发的项目经理证书或PMP 证书或IPMP 证书复印件，完全满足得2分，否则不得分。</w:t>
            </w:r>
            <w:r w:rsidRPr="005932C5">
              <w:rPr>
                <w:rFonts w:ascii="宋体" w:eastAsia="宋体" w:hAnsi="宋体" w:cs="宋体" w:hint="eastAsia"/>
                <w:color w:val="000000"/>
                <w:kern w:val="0"/>
                <w:sz w:val="24"/>
                <w:szCs w:val="24"/>
              </w:rPr>
              <w:br/>
              <w:t>4.项目经理具备两年以上相关项目管理经验的得2分，具备一年以上两年以下相关项目管理经验的得1分，其余不得分。需提供经验证明材料，否则不予认可。</w:t>
            </w:r>
            <w:r w:rsidRPr="005932C5">
              <w:rPr>
                <w:rFonts w:ascii="宋体" w:eastAsia="宋体" w:hAnsi="宋体" w:cs="宋体" w:hint="eastAsia"/>
                <w:color w:val="000000"/>
                <w:kern w:val="0"/>
                <w:sz w:val="24"/>
                <w:szCs w:val="24"/>
              </w:rPr>
              <w:br/>
              <w:t>5. 运</w:t>
            </w:r>
            <w:proofErr w:type="gramStart"/>
            <w:r w:rsidRPr="005932C5">
              <w:rPr>
                <w:rFonts w:ascii="宋体" w:eastAsia="宋体" w:hAnsi="宋体" w:cs="宋体" w:hint="eastAsia"/>
                <w:color w:val="000000"/>
                <w:kern w:val="0"/>
                <w:sz w:val="24"/>
                <w:szCs w:val="24"/>
              </w:rPr>
              <w:t>维经理</w:t>
            </w:r>
            <w:proofErr w:type="gramEnd"/>
            <w:r w:rsidRPr="005932C5">
              <w:rPr>
                <w:rFonts w:ascii="宋体" w:eastAsia="宋体" w:hAnsi="宋体" w:cs="宋体" w:hint="eastAsia"/>
                <w:color w:val="000000"/>
                <w:kern w:val="0"/>
                <w:sz w:val="24"/>
                <w:szCs w:val="24"/>
              </w:rPr>
              <w:t>具有有效期内的中国信息安全测评中心颁发的注册信息安全专业人员（CISP ）证书，需获准注册信息安全管理人员（CISO）资质，提供证书复印件得2分，否则不得分。</w:t>
            </w:r>
            <w:r w:rsidRPr="005932C5">
              <w:rPr>
                <w:rFonts w:ascii="宋体" w:eastAsia="宋体" w:hAnsi="宋体" w:cs="宋体" w:hint="eastAsia"/>
                <w:color w:val="000000"/>
                <w:kern w:val="0"/>
                <w:sz w:val="24"/>
                <w:szCs w:val="24"/>
              </w:rPr>
              <w:br/>
              <w:t>6.运</w:t>
            </w:r>
            <w:proofErr w:type="gramStart"/>
            <w:r w:rsidRPr="005932C5">
              <w:rPr>
                <w:rFonts w:ascii="宋体" w:eastAsia="宋体" w:hAnsi="宋体" w:cs="宋体" w:hint="eastAsia"/>
                <w:color w:val="000000"/>
                <w:kern w:val="0"/>
                <w:sz w:val="24"/>
                <w:szCs w:val="24"/>
              </w:rPr>
              <w:t>维经理</w:t>
            </w:r>
            <w:proofErr w:type="gramEnd"/>
            <w:r w:rsidRPr="005932C5">
              <w:rPr>
                <w:rFonts w:ascii="宋体" w:eastAsia="宋体" w:hAnsi="宋体" w:cs="宋体" w:hint="eastAsia"/>
                <w:color w:val="000000"/>
                <w:kern w:val="0"/>
                <w:sz w:val="24"/>
                <w:szCs w:val="24"/>
              </w:rPr>
              <w:t>具有两年以上类似项目运维服务经验，有丰富的高并发大流量处理经验的得2分，具有一年以上两年以下类似项目运维服务经验，有一定的高并发大流量处理经验的得1分，其余不得分。需提供经验证明材料，否则不予认可。</w:t>
            </w:r>
            <w:r w:rsidRPr="005932C5">
              <w:rPr>
                <w:rFonts w:ascii="宋体" w:eastAsia="宋体" w:hAnsi="宋体" w:cs="宋体" w:hint="eastAsia"/>
                <w:color w:val="000000"/>
                <w:kern w:val="0"/>
                <w:sz w:val="24"/>
                <w:szCs w:val="24"/>
              </w:rPr>
              <w:br/>
              <w:t>注：需提供项目团队人员简历及应征人为团队人员缴纳社保的证明，否则本项不得分。</w:t>
            </w:r>
          </w:p>
        </w:tc>
      </w:tr>
      <w:tr w:rsidR="005932C5" w:rsidRPr="005932C5" w14:paraId="1B9DB703" w14:textId="77777777" w:rsidTr="005932C5">
        <w:trPr>
          <w:trHeight w:val="3705"/>
        </w:trPr>
        <w:tc>
          <w:tcPr>
            <w:tcW w:w="399" w:type="pct"/>
            <w:shd w:val="clear" w:color="auto" w:fill="auto"/>
            <w:vAlign w:val="center"/>
            <w:hideMark/>
          </w:tcPr>
          <w:p w14:paraId="2AE4F462"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7</w:t>
            </w:r>
          </w:p>
        </w:tc>
        <w:tc>
          <w:tcPr>
            <w:tcW w:w="599" w:type="pct"/>
            <w:shd w:val="clear" w:color="auto" w:fill="auto"/>
            <w:vAlign w:val="center"/>
            <w:hideMark/>
          </w:tcPr>
          <w:p w14:paraId="2C802D84" w14:textId="77777777" w:rsidR="005932C5" w:rsidRPr="005932C5" w:rsidRDefault="005932C5" w:rsidP="005932C5">
            <w:pPr>
              <w:widowControl/>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应征人综合实力</w:t>
            </w:r>
          </w:p>
        </w:tc>
        <w:tc>
          <w:tcPr>
            <w:tcW w:w="599" w:type="pct"/>
            <w:shd w:val="clear" w:color="auto" w:fill="auto"/>
            <w:vAlign w:val="center"/>
            <w:hideMark/>
          </w:tcPr>
          <w:p w14:paraId="4C5EF998"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6</w:t>
            </w:r>
          </w:p>
        </w:tc>
        <w:tc>
          <w:tcPr>
            <w:tcW w:w="3404" w:type="pct"/>
            <w:shd w:val="clear" w:color="auto" w:fill="auto"/>
            <w:vAlign w:val="center"/>
            <w:hideMark/>
          </w:tcPr>
          <w:p w14:paraId="729A117C" w14:textId="77777777" w:rsidR="005932C5" w:rsidRPr="005932C5" w:rsidRDefault="005932C5" w:rsidP="005932C5">
            <w:pPr>
              <w:widowControl/>
              <w:jc w:val="left"/>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1、应征人具有有效的GB/T19001系列或ISO9001系列质量管理体系认证证书的，且证书覆盖范围包括票务服务管理软件相关内容的，得2分。（说明：提供证书复印件。）不提供或证书范围不符不得分。</w:t>
            </w:r>
            <w:r w:rsidRPr="005932C5">
              <w:rPr>
                <w:rFonts w:ascii="宋体" w:eastAsia="宋体" w:hAnsi="宋体" w:cs="宋体" w:hint="eastAsia"/>
                <w:color w:val="000000"/>
                <w:kern w:val="0"/>
                <w:sz w:val="24"/>
                <w:szCs w:val="24"/>
              </w:rPr>
              <w:br/>
              <w:t>2、应征人具有有效的GB/T24001系列或ISO14001系列环境管理体系认证证书的，且证书覆盖范围包括票务服务管理软件相关内容的，得2分。（说明：提供证书复印件。）不提供或证书范围不符不得分。</w:t>
            </w:r>
            <w:r w:rsidRPr="005932C5">
              <w:rPr>
                <w:rFonts w:ascii="宋体" w:eastAsia="宋体" w:hAnsi="宋体" w:cs="宋体" w:hint="eastAsia"/>
                <w:color w:val="000000"/>
                <w:kern w:val="0"/>
                <w:sz w:val="24"/>
                <w:szCs w:val="24"/>
              </w:rPr>
              <w:br/>
              <w:t>3、应征人具有有效的ISO27001信息安全管理体系认证证书的，且证书覆盖范围</w:t>
            </w:r>
            <w:proofErr w:type="gramStart"/>
            <w:r w:rsidRPr="005932C5">
              <w:rPr>
                <w:rFonts w:ascii="宋体" w:eastAsia="宋体" w:hAnsi="宋体" w:cs="宋体" w:hint="eastAsia"/>
                <w:color w:val="000000"/>
                <w:kern w:val="0"/>
                <w:sz w:val="24"/>
                <w:szCs w:val="24"/>
              </w:rPr>
              <w:t>需包括</w:t>
            </w:r>
            <w:proofErr w:type="gramEnd"/>
            <w:r w:rsidRPr="005932C5">
              <w:rPr>
                <w:rFonts w:ascii="宋体" w:eastAsia="宋体" w:hAnsi="宋体" w:cs="宋体" w:hint="eastAsia"/>
                <w:color w:val="000000"/>
                <w:kern w:val="0"/>
                <w:sz w:val="24"/>
                <w:szCs w:val="24"/>
              </w:rPr>
              <w:t>与计算机应用软件开发、计算机信息系统集成及软硬件运维服务相关内容，得2分。（说明：提供证书复印件。）不提供或证书范围不符不得分。</w:t>
            </w:r>
          </w:p>
        </w:tc>
      </w:tr>
      <w:tr w:rsidR="005932C5" w:rsidRPr="005932C5" w14:paraId="2B456DA9" w14:textId="77777777" w:rsidTr="005932C5">
        <w:trPr>
          <w:trHeight w:val="1710"/>
        </w:trPr>
        <w:tc>
          <w:tcPr>
            <w:tcW w:w="399" w:type="pct"/>
            <w:shd w:val="clear" w:color="auto" w:fill="auto"/>
            <w:vAlign w:val="center"/>
            <w:hideMark/>
          </w:tcPr>
          <w:p w14:paraId="0C82B666"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lastRenderedPageBreak/>
              <w:t>8</w:t>
            </w:r>
          </w:p>
        </w:tc>
        <w:tc>
          <w:tcPr>
            <w:tcW w:w="599" w:type="pct"/>
            <w:shd w:val="clear" w:color="auto" w:fill="auto"/>
            <w:vAlign w:val="center"/>
            <w:hideMark/>
          </w:tcPr>
          <w:p w14:paraId="0D9C2566" w14:textId="77777777" w:rsidR="005932C5" w:rsidRPr="005932C5" w:rsidRDefault="005932C5" w:rsidP="005932C5">
            <w:pPr>
              <w:widowControl/>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应征人业绩</w:t>
            </w:r>
          </w:p>
        </w:tc>
        <w:tc>
          <w:tcPr>
            <w:tcW w:w="599" w:type="pct"/>
            <w:shd w:val="clear" w:color="auto" w:fill="auto"/>
            <w:vAlign w:val="center"/>
            <w:hideMark/>
          </w:tcPr>
          <w:p w14:paraId="3A537254" w14:textId="77777777" w:rsidR="005932C5" w:rsidRPr="005932C5" w:rsidRDefault="005932C5" w:rsidP="005932C5">
            <w:pPr>
              <w:widowControl/>
              <w:jc w:val="center"/>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5</w:t>
            </w:r>
          </w:p>
        </w:tc>
        <w:tc>
          <w:tcPr>
            <w:tcW w:w="3404" w:type="pct"/>
            <w:shd w:val="clear" w:color="auto" w:fill="auto"/>
            <w:vAlign w:val="center"/>
            <w:hideMark/>
          </w:tcPr>
          <w:p w14:paraId="2E55C3CD" w14:textId="77777777" w:rsidR="005932C5" w:rsidRPr="005932C5" w:rsidRDefault="005932C5" w:rsidP="005932C5">
            <w:pPr>
              <w:widowControl/>
              <w:rPr>
                <w:rFonts w:ascii="宋体" w:eastAsia="宋体" w:hAnsi="宋体" w:cs="宋体"/>
                <w:color w:val="000000"/>
                <w:kern w:val="0"/>
                <w:sz w:val="24"/>
                <w:szCs w:val="24"/>
              </w:rPr>
            </w:pPr>
            <w:r w:rsidRPr="005932C5">
              <w:rPr>
                <w:rFonts w:ascii="宋体" w:eastAsia="宋体" w:hAnsi="宋体" w:cs="宋体" w:hint="eastAsia"/>
                <w:color w:val="000000"/>
                <w:kern w:val="0"/>
                <w:sz w:val="24"/>
                <w:szCs w:val="24"/>
              </w:rPr>
              <w:t>（1）应征人提供2019年1月1日至投标截止日期为止（以合同签订日期为准），类似本项目电子票务系统开发或改造相关业绩的有效证明材料；每有一项完全满足得1分，最多得5分。</w:t>
            </w:r>
            <w:r w:rsidRPr="005932C5">
              <w:rPr>
                <w:rFonts w:ascii="宋体" w:eastAsia="宋体" w:hAnsi="宋体" w:cs="宋体" w:hint="eastAsia"/>
                <w:color w:val="000000"/>
                <w:kern w:val="0"/>
                <w:sz w:val="24"/>
                <w:szCs w:val="24"/>
              </w:rPr>
              <w:br/>
              <w:t>注：需提供合同关键页（包括合同首页、合同盖章页及显示项目内容的相关页）复印件，否则不予认可。</w:t>
            </w:r>
          </w:p>
        </w:tc>
      </w:tr>
    </w:tbl>
    <w:p w14:paraId="218CAC3C" w14:textId="77777777" w:rsidR="005932C5" w:rsidRPr="005932C5" w:rsidRDefault="005932C5" w:rsidP="005932C5"/>
    <w:p w14:paraId="2CB84A59" w14:textId="77777777" w:rsidR="00AB0EA9" w:rsidRPr="00AB0EA9" w:rsidRDefault="00AB0EA9"/>
    <w:sectPr w:rsidR="00AB0EA9" w:rsidRPr="00AB0EA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9275" w14:textId="77777777" w:rsidR="00806D20" w:rsidRDefault="00806D20" w:rsidP="00B504BA">
      <w:r>
        <w:separator/>
      </w:r>
    </w:p>
  </w:endnote>
  <w:endnote w:type="continuationSeparator" w:id="0">
    <w:p w14:paraId="6FF997A6" w14:textId="77777777" w:rsidR="00806D20" w:rsidRDefault="00806D20" w:rsidP="00B5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3" w:usb1="080E0000" w:usb2="00000010" w:usb3="00000000" w:csb0="00040001" w:csb1="00000000"/>
  </w:font>
  <w:font w:name="方正黑体_GBK">
    <w:panose1 w:val="02000000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7520"/>
      <w:docPartObj>
        <w:docPartGallery w:val="Page Numbers (Bottom of Page)"/>
        <w:docPartUnique/>
      </w:docPartObj>
    </w:sdtPr>
    <w:sdtEndPr/>
    <w:sdtContent>
      <w:sdt>
        <w:sdtPr>
          <w:id w:val="1728636285"/>
          <w:docPartObj>
            <w:docPartGallery w:val="Page Numbers (Top of Page)"/>
            <w:docPartUnique/>
          </w:docPartObj>
        </w:sdtPr>
        <w:sdtEndPr/>
        <w:sdtContent>
          <w:p w14:paraId="3491E864" w14:textId="77777777" w:rsidR="004D07E7" w:rsidRDefault="004D07E7" w:rsidP="004D07E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932C5">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932C5">
              <w:rPr>
                <w:b/>
                <w:bCs/>
                <w:noProof/>
              </w:rPr>
              <w:t>12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A8A99" w14:textId="77777777" w:rsidR="00806D20" w:rsidRDefault="00806D20" w:rsidP="00B504BA">
      <w:r>
        <w:separator/>
      </w:r>
    </w:p>
  </w:footnote>
  <w:footnote w:type="continuationSeparator" w:id="0">
    <w:p w14:paraId="5B320C8F" w14:textId="77777777" w:rsidR="00806D20" w:rsidRDefault="00806D20" w:rsidP="00B50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3D20"/>
    <w:multiLevelType w:val="multilevel"/>
    <w:tmpl w:val="1F1C3D20"/>
    <w:lvl w:ilvl="0">
      <w:start w:val="1"/>
      <w:numFmt w:val="decimalEnclosedCircle"/>
      <w:lvlText w:val="%1"/>
      <w:lvlJc w:val="left"/>
      <w:pPr>
        <w:ind w:left="1480" w:hanging="420"/>
      </w:pPr>
      <w:rPr>
        <w:rFonts w:hint="default"/>
      </w:rPr>
    </w:lvl>
    <w:lvl w:ilvl="1">
      <w:start w:val="1"/>
      <w:numFmt w:val="lowerLetter"/>
      <w:lvlText w:val="%2)"/>
      <w:lvlJc w:val="left"/>
      <w:pPr>
        <w:ind w:left="1900" w:hanging="420"/>
      </w:pPr>
    </w:lvl>
    <w:lvl w:ilvl="2">
      <w:start w:val="1"/>
      <w:numFmt w:val="lowerRoman"/>
      <w:lvlText w:val="%3."/>
      <w:lvlJc w:val="right"/>
      <w:pPr>
        <w:ind w:left="2320" w:hanging="420"/>
      </w:pPr>
    </w:lvl>
    <w:lvl w:ilvl="3">
      <w:start w:val="1"/>
      <w:numFmt w:val="decimal"/>
      <w:lvlText w:val="%4."/>
      <w:lvlJc w:val="left"/>
      <w:pPr>
        <w:ind w:left="2740" w:hanging="420"/>
      </w:pPr>
    </w:lvl>
    <w:lvl w:ilvl="4">
      <w:start w:val="1"/>
      <w:numFmt w:val="lowerLetter"/>
      <w:lvlText w:val="%5)"/>
      <w:lvlJc w:val="left"/>
      <w:pPr>
        <w:ind w:left="3160" w:hanging="420"/>
      </w:pPr>
    </w:lvl>
    <w:lvl w:ilvl="5">
      <w:start w:val="1"/>
      <w:numFmt w:val="lowerRoman"/>
      <w:lvlText w:val="%6."/>
      <w:lvlJc w:val="right"/>
      <w:pPr>
        <w:ind w:left="3580" w:hanging="420"/>
      </w:pPr>
    </w:lvl>
    <w:lvl w:ilvl="6">
      <w:start w:val="1"/>
      <w:numFmt w:val="decimal"/>
      <w:lvlText w:val="%7."/>
      <w:lvlJc w:val="left"/>
      <w:pPr>
        <w:ind w:left="4000" w:hanging="420"/>
      </w:pPr>
    </w:lvl>
    <w:lvl w:ilvl="7">
      <w:start w:val="1"/>
      <w:numFmt w:val="lowerLetter"/>
      <w:lvlText w:val="%8)"/>
      <w:lvlJc w:val="left"/>
      <w:pPr>
        <w:ind w:left="4420" w:hanging="420"/>
      </w:pPr>
    </w:lvl>
    <w:lvl w:ilvl="8">
      <w:start w:val="1"/>
      <w:numFmt w:val="lowerRoman"/>
      <w:lvlText w:val="%9."/>
      <w:lvlJc w:val="right"/>
      <w:pPr>
        <w:ind w:left="4840" w:hanging="420"/>
      </w:pPr>
    </w:lvl>
  </w:abstractNum>
  <w:abstractNum w:abstractNumId="1" w15:restartNumberingAfterBreak="0">
    <w:nsid w:val="51FD2AE4"/>
    <w:multiLevelType w:val="multilevel"/>
    <w:tmpl w:val="51FD2AE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4B5E31"/>
    <w:multiLevelType w:val="multilevel"/>
    <w:tmpl w:val="524B5E31"/>
    <w:lvl w:ilvl="0">
      <w:start w:val="1"/>
      <w:numFmt w:val="decimalEnclosedCircle"/>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554342F6"/>
    <w:multiLevelType w:val="multilevel"/>
    <w:tmpl w:val="554342F6"/>
    <w:lvl w:ilvl="0">
      <w:start w:val="1"/>
      <w:numFmt w:val="decimalEnclosedCircle"/>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567A5A9C"/>
    <w:multiLevelType w:val="multilevel"/>
    <w:tmpl w:val="567A5A9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B1F04DD"/>
    <w:multiLevelType w:val="hybridMultilevel"/>
    <w:tmpl w:val="4EAC8D1E"/>
    <w:lvl w:ilvl="0" w:tplc="31D045E8">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15:restartNumberingAfterBreak="0">
    <w:nsid w:val="7D5629CE"/>
    <w:multiLevelType w:val="multilevel"/>
    <w:tmpl w:val="7D5629CE"/>
    <w:lvl w:ilvl="0">
      <w:start w:val="1"/>
      <w:numFmt w:val="decimalEnclosedCircle"/>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2"/>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923"/>
    <w:rsid w:val="00053BB1"/>
    <w:rsid w:val="00096D94"/>
    <w:rsid w:val="000E62ED"/>
    <w:rsid w:val="000F74DA"/>
    <w:rsid w:val="00102A2A"/>
    <w:rsid w:val="00160E7A"/>
    <w:rsid w:val="0021426A"/>
    <w:rsid w:val="002350FF"/>
    <w:rsid w:val="002506FA"/>
    <w:rsid w:val="002A7115"/>
    <w:rsid w:val="0032089A"/>
    <w:rsid w:val="003A08A8"/>
    <w:rsid w:val="003C69E9"/>
    <w:rsid w:val="00435266"/>
    <w:rsid w:val="004749AC"/>
    <w:rsid w:val="004802B8"/>
    <w:rsid w:val="00493181"/>
    <w:rsid w:val="004B56DD"/>
    <w:rsid w:val="004D07E7"/>
    <w:rsid w:val="00531150"/>
    <w:rsid w:val="00545E21"/>
    <w:rsid w:val="00546604"/>
    <w:rsid w:val="00586072"/>
    <w:rsid w:val="005932C5"/>
    <w:rsid w:val="006A5C36"/>
    <w:rsid w:val="006B185C"/>
    <w:rsid w:val="00733293"/>
    <w:rsid w:val="007505FC"/>
    <w:rsid w:val="007609B2"/>
    <w:rsid w:val="007776B0"/>
    <w:rsid w:val="00806D20"/>
    <w:rsid w:val="00810E88"/>
    <w:rsid w:val="00875291"/>
    <w:rsid w:val="008E4D4E"/>
    <w:rsid w:val="008E53AB"/>
    <w:rsid w:val="00914251"/>
    <w:rsid w:val="00925B6D"/>
    <w:rsid w:val="00961D05"/>
    <w:rsid w:val="00975C49"/>
    <w:rsid w:val="009B716D"/>
    <w:rsid w:val="009F5845"/>
    <w:rsid w:val="00A360FD"/>
    <w:rsid w:val="00AB0EA9"/>
    <w:rsid w:val="00AF0224"/>
    <w:rsid w:val="00B504BA"/>
    <w:rsid w:val="00B533AD"/>
    <w:rsid w:val="00BD5F6B"/>
    <w:rsid w:val="00BF2448"/>
    <w:rsid w:val="00BF3244"/>
    <w:rsid w:val="00BF57B6"/>
    <w:rsid w:val="00C51850"/>
    <w:rsid w:val="00CA5923"/>
    <w:rsid w:val="00CF44CA"/>
    <w:rsid w:val="00D31D4F"/>
    <w:rsid w:val="00DF1273"/>
    <w:rsid w:val="00F854F5"/>
    <w:rsid w:val="00FD14E4"/>
    <w:rsid w:val="00FE37DB"/>
    <w:rsid w:val="77641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E4119"/>
  <w15:docId w15:val="{44F5D16E-CA56-47C9-BDC3-E4B592B1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420"/>
    </w:pPr>
    <w:rPr>
      <w:rFonts w:ascii="Calibri" w:eastAsia="宋体" w:hAnsi="Calibri" w:cs="Times New Roman"/>
      <w:szCs w:val="24"/>
    </w:rPr>
  </w:style>
  <w:style w:type="paragraph" w:styleId="a4">
    <w:name w:val="header"/>
    <w:basedOn w:val="a"/>
    <w:link w:val="a5"/>
    <w:rsid w:val="00B504B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504BA"/>
    <w:rPr>
      <w:kern w:val="2"/>
      <w:sz w:val="18"/>
      <w:szCs w:val="18"/>
    </w:rPr>
  </w:style>
  <w:style w:type="paragraph" w:styleId="a6">
    <w:name w:val="footer"/>
    <w:basedOn w:val="a"/>
    <w:link w:val="a7"/>
    <w:uiPriority w:val="99"/>
    <w:rsid w:val="00B504BA"/>
    <w:pPr>
      <w:tabs>
        <w:tab w:val="center" w:pos="4153"/>
        <w:tab w:val="right" w:pos="8306"/>
      </w:tabs>
      <w:snapToGrid w:val="0"/>
      <w:jc w:val="left"/>
    </w:pPr>
    <w:rPr>
      <w:sz w:val="18"/>
      <w:szCs w:val="18"/>
    </w:rPr>
  </w:style>
  <w:style w:type="character" w:customStyle="1" w:styleId="a7">
    <w:name w:val="页脚 字符"/>
    <w:basedOn w:val="a0"/>
    <w:link w:val="a6"/>
    <w:uiPriority w:val="99"/>
    <w:rsid w:val="00B504BA"/>
    <w:rPr>
      <w:kern w:val="2"/>
      <w:sz w:val="18"/>
      <w:szCs w:val="18"/>
    </w:rPr>
  </w:style>
  <w:style w:type="paragraph" w:styleId="a8">
    <w:name w:val="Revision"/>
    <w:hidden/>
    <w:uiPriority w:val="99"/>
    <w:semiHidden/>
    <w:rsid w:val="00586072"/>
    <w:rPr>
      <w:kern w:val="2"/>
      <w:sz w:val="21"/>
      <w:szCs w:val="22"/>
    </w:rPr>
  </w:style>
  <w:style w:type="character" w:styleId="a9">
    <w:name w:val="annotation reference"/>
    <w:basedOn w:val="a0"/>
    <w:rsid w:val="00586072"/>
    <w:rPr>
      <w:sz w:val="21"/>
      <w:szCs w:val="21"/>
    </w:rPr>
  </w:style>
  <w:style w:type="paragraph" w:styleId="aa">
    <w:name w:val="annotation text"/>
    <w:basedOn w:val="a"/>
    <w:link w:val="ab"/>
    <w:rsid w:val="00586072"/>
    <w:pPr>
      <w:jc w:val="left"/>
    </w:pPr>
  </w:style>
  <w:style w:type="character" w:customStyle="1" w:styleId="ab">
    <w:name w:val="批注文字 字符"/>
    <w:basedOn w:val="a0"/>
    <w:link w:val="aa"/>
    <w:rsid w:val="00586072"/>
    <w:rPr>
      <w:kern w:val="2"/>
      <w:sz w:val="21"/>
      <w:szCs w:val="22"/>
    </w:rPr>
  </w:style>
  <w:style w:type="paragraph" w:styleId="ac">
    <w:name w:val="annotation subject"/>
    <w:basedOn w:val="aa"/>
    <w:next w:val="aa"/>
    <w:link w:val="ad"/>
    <w:semiHidden/>
    <w:unhideWhenUsed/>
    <w:rsid w:val="00586072"/>
    <w:rPr>
      <w:b/>
      <w:bCs/>
    </w:rPr>
  </w:style>
  <w:style w:type="character" w:customStyle="1" w:styleId="ad">
    <w:name w:val="批注主题 字符"/>
    <w:basedOn w:val="ab"/>
    <w:link w:val="ac"/>
    <w:semiHidden/>
    <w:rsid w:val="0058607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79871">
      <w:bodyDiv w:val="1"/>
      <w:marLeft w:val="0"/>
      <w:marRight w:val="0"/>
      <w:marTop w:val="0"/>
      <w:marBottom w:val="0"/>
      <w:divBdr>
        <w:top w:val="none" w:sz="0" w:space="0" w:color="auto"/>
        <w:left w:val="none" w:sz="0" w:space="0" w:color="auto"/>
        <w:bottom w:val="none" w:sz="0" w:space="0" w:color="auto"/>
        <w:right w:val="none" w:sz="0" w:space="0" w:color="auto"/>
      </w:divBdr>
    </w:div>
    <w:div w:id="1038237984">
      <w:bodyDiv w:val="1"/>
      <w:marLeft w:val="0"/>
      <w:marRight w:val="0"/>
      <w:marTop w:val="0"/>
      <w:marBottom w:val="0"/>
      <w:divBdr>
        <w:top w:val="none" w:sz="0" w:space="0" w:color="auto"/>
        <w:left w:val="none" w:sz="0" w:space="0" w:color="auto"/>
        <w:bottom w:val="none" w:sz="0" w:space="0" w:color="auto"/>
        <w:right w:val="none" w:sz="0" w:space="0" w:color="auto"/>
      </w:divBdr>
    </w:div>
    <w:div w:id="1565019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yaonuo</dc:creator>
  <cp:lastModifiedBy>Administrator</cp:lastModifiedBy>
  <cp:revision>17</cp:revision>
  <dcterms:created xsi:type="dcterms:W3CDTF">2022-01-20T07:19:00Z</dcterms:created>
  <dcterms:modified xsi:type="dcterms:W3CDTF">2022-01-24T10:07:00Z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404047C2E0AB417C8F7984221EC647EB</vt:lpwstr>
  </property>
</Properties>
</file>